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E7" w:rsidRPr="00E83D73" w:rsidRDefault="00FB3BE7" w:rsidP="00E83D73">
      <w:pPr>
        <w:pageBreakBefore/>
        <w:widowControl/>
        <w:spacing w:line="700" w:lineRule="exact"/>
        <w:jc w:val="center"/>
        <w:rPr>
          <w:rFonts w:ascii="方正小标宋简体" w:eastAsia="方正小标宋简体" w:hAnsi="宋体"/>
          <w:kern w:val="0"/>
          <w:sz w:val="44"/>
          <w:szCs w:val="44"/>
        </w:rPr>
      </w:pPr>
      <w:bookmarkStart w:id="0" w:name="_GoBack"/>
      <w:bookmarkEnd w:id="0"/>
      <w:r w:rsidRPr="00E83D73">
        <w:rPr>
          <w:rFonts w:ascii="方正小标宋简体" w:eastAsia="方正小标宋简体" w:hAnsi="宋体" w:hint="eastAsia"/>
          <w:kern w:val="0"/>
          <w:sz w:val="44"/>
          <w:szCs w:val="44"/>
        </w:rPr>
        <w:t>兰州理工大学</w:t>
      </w:r>
      <w:r w:rsidRPr="00E83D73">
        <w:rPr>
          <w:rFonts w:ascii="方正小标宋简体" w:eastAsia="方正小标宋简体" w:hAnsi="宋体"/>
          <w:kern w:val="0"/>
          <w:sz w:val="44"/>
          <w:szCs w:val="44"/>
        </w:rPr>
        <w:t>2018</w:t>
      </w:r>
      <w:r w:rsidRPr="00E83D73">
        <w:rPr>
          <w:rFonts w:ascii="方正小标宋简体" w:eastAsia="方正小标宋简体" w:hAnsi="宋体" w:hint="eastAsia"/>
          <w:kern w:val="0"/>
          <w:sz w:val="44"/>
          <w:szCs w:val="44"/>
        </w:rPr>
        <w:t>版研究生培养方案</w:t>
      </w:r>
    </w:p>
    <w:p w:rsidR="00FB3BE7" w:rsidRPr="00E83D73" w:rsidRDefault="00FB3BE7" w:rsidP="00E83D73">
      <w:pPr>
        <w:widowControl/>
        <w:spacing w:line="700" w:lineRule="exact"/>
        <w:jc w:val="center"/>
        <w:rPr>
          <w:rFonts w:ascii="方正小标宋简体" w:eastAsia="方正小标宋简体" w:hAnsi="宋体"/>
          <w:kern w:val="0"/>
          <w:sz w:val="44"/>
          <w:szCs w:val="44"/>
        </w:rPr>
      </w:pPr>
      <w:r w:rsidRPr="00E83D73">
        <w:rPr>
          <w:rFonts w:ascii="方正小标宋简体" w:eastAsia="方正小标宋简体" w:hAnsi="宋体" w:hint="eastAsia"/>
          <w:kern w:val="0"/>
          <w:sz w:val="44"/>
          <w:szCs w:val="44"/>
        </w:rPr>
        <w:t>修订</w:t>
      </w:r>
      <w:r w:rsidRPr="00E83D73">
        <w:rPr>
          <w:rFonts w:ascii="方正小标宋简体" w:eastAsia="方正小标宋简体" w:hAnsi="宋体"/>
          <w:kern w:val="0"/>
          <w:sz w:val="44"/>
          <w:szCs w:val="44"/>
        </w:rPr>
        <w:t>/</w:t>
      </w:r>
      <w:r w:rsidRPr="00E83D73">
        <w:rPr>
          <w:rFonts w:ascii="方正小标宋简体" w:eastAsia="方正小标宋简体" w:hAnsi="宋体" w:hint="eastAsia"/>
          <w:kern w:val="0"/>
          <w:sz w:val="44"/>
          <w:szCs w:val="44"/>
        </w:rPr>
        <w:t>制定原则意见</w:t>
      </w:r>
    </w:p>
    <w:p w:rsidR="00FB3BE7" w:rsidRPr="00E83D73" w:rsidRDefault="00FB3BE7" w:rsidP="00E83D73">
      <w:pPr>
        <w:snapToGrid w:val="0"/>
        <w:spacing w:line="560" w:lineRule="exact"/>
        <w:rPr>
          <w:rFonts w:ascii="仿宋_GB2312" w:eastAsia="仿宋_GB2312"/>
          <w:sz w:val="28"/>
          <w:szCs w:val="28"/>
        </w:rPr>
      </w:pPr>
    </w:p>
    <w:p w:rsidR="00FB3BE7" w:rsidRPr="00E83D73" w:rsidRDefault="00FB3BE7" w:rsidP="00E83D73">
      <w:pPr>
        <w:snapToGrid w:val="0"/>
        <w:spacing w:line="560" w:lineRule="exact"/>
        <w:ind w:firstLineChars="200" w:firstLine="640"/>
        <w:rPr>
          <w:rFonts w:ascii="仿宋_GB2312" w:eastAsia="仿宋_GB2312" w:hAnsi="仿宋"/>
          <w:sz w:val="32"/>
          <w:szCs w:val="32"/>
        </w:rPr>
      </w:pPr>
      <w:r w:rsidRPr="00E83D73">
        <w:rPr>
          <w:rFonts w:ascii="仿宋_GB2312" w:eastAsia="仿宋_GB2312" w:hAnsi="仿宋" w:hint="eastAsia"/>
          <w:sz w:val="32"/>
          <w:szCs w:val="32"/>
        </w:rPr>
        <w:t>为促进我校“双一流”建设，适应研究生教育发展形势，深化研究生教育改革，推动研究生教育内涵发展，构建多层次、多类型的创新人才培养体系，全面提高人才培养质量，总结</w:t>
      </w:r>
      <w:r w:rsidRPr="00E83D73">
        <w:rPr>
          <w:rFonts w:ascii="仿宋_GB2312" w:eastAsia="仿宋_GB2312" w:hAnsi="仿宋"/>
          <w:sz w:val="32"/>
          <w:szCs w:val="32"/>
        </w:rPr>
        <w:t>2016</w:t>
      </w:r>
      <w:r w:rsidRPr="00E83D73">
        <w:rPr>
          <w:rFonts w:ascii="仿宋_GB2312" w:eastAsia="仿宋_GB2312" w:hAnsi="仿宋" w:hint="eastAsia"/>
          <w:sz w:val="32"/>
          <w:szCs w:val="32"/>
        </w:rPr>
        <w:t>版研究生培养方案执行情况，结合我校研究生教育工作实际，决定开展</w:t>
      </w:r>
      <w:r w:rsidRPr="00E83D73">
        <w:rPr>
          <w:rFonts w:ascii="仿宋_GB2312" w:eastAsia="仿宋_GB2312" w:hAnsi="仿宋"/>
          <w:sz w:val="32"/>
          <w:szCs w:val="32"/>
        </w:rPr>
        <w:t>2018</w:t>
      </w:r>
      <w:r w:rsidRPr="00E83D73">
        <w:rPr>
          <w:rFonts w:ascii="仿宋_GB2312" w:eastAsia="仿宋_GB2312" w:hAnsi="仿宋" w:hint="eastAsia"/>
          <w:sz w:val="32"/>
          <w:szCs w:val="32"/>
        </w:rPr>
        <w:t>版研究生培养方案及教学大纲的修订</w:t>
      </w:r>
      <w:r w:rsidRPr="00E83D73">
        <w:rPr>
          <w:rFonts w:ascii="仿宋_GB2312" w:eastAsia="仿宋_GB2312" w:hAnsi="仿宋"/>
          <w:sz w:val="32"/>
          <w:szCs w:val="32"/>
        </w:rPr>
        <w:t>/</w:t>
      </w:r>
      <w:r w:rsidRPr="00E83D73">
        <w:rPr>
          <w:rFonts w:ascii="仿宋_GB2312" w:eastAsia="仿宋_GB2312" w:hAnsi="仿宋" w:hint="eastAsia"/>
          <w:sz w:val="32"/>
          <w:szCs w:val="32"/>
        </w:rPr>
        <w:t>制定工作。</w:t>
      </w:r>
      <w:r w:rsidRPr="00E83D73">
        <w:rPr>
          <w:rFonts w:ascii="仿宋_GB2312" w:eastAsia="仿宋_GB2312" w:hAnsi="仿宋" w:hint="eastAsia"/>
          <w:kern w:val="0"/>
          <w:sz w:val="32"/>
          <w:szCs w:val="32"/>
        </w:rPr>
        <w:t>修订</w:t>
      </w:r>
      <w:r w:rsidRPr="00E83D73">
        <w:rPr>
          <w:rFonts w:ascii="仿宋_GB2312" w:eastAsia="仿宋_GB2312" w:hAnsi="仿宋"/>
          <w:kern w:val="0"/>
          <w:sz w:val="32"/>
          <w:szCs w:val="32"/>
        </w:rPr>
        <w:t>/</w:t>
      </w:r>
      <w:r w:rsidRPr="00E83D73">
        <w:rPr>
          <w:rFonts w:ascii="仿宋_GB2312" w:eastAsia="仿宋_GB2312" w:hAnsi="仿宋" w:hint="eastAsia"/>
          <w:kern w:val="0"/>
          <w:sz w:val="32"/>
          <w:szCs w:val="32"/>
        </w:rPr>
        <w:t>制定的原则意见</w:t>
      </w:r>
      <w:r w:rsidRPr="00E83D73">
        <w:rPr>
          <w:rFonts w:ascii="仿宋_GB2312" w:eastAsia="仿宋_GB2312" w:hAnsi="仿宋" w:hint="eastAsia"/>
          <w:sz w:val="32"/>
          <w:szCs w:val="32"/>
        </w:rPr>
        <w:t>如下。</w:t>
      </w:r>
    </w:p>
    <w:p w:rsidR="00FB3BE7" w:rsidRPr="00E83D73" w:rsidRDefault="00FB3BE7" w:rsidP="00E83D73">
      <w:pPr>
        <w:snapToGrid w:val="0"/>
        <w:spacing w:line="560" w:lineRule="exact"/>
        <w:ind w:firstLineChars="196" w:firstLine="627"/>
        <w:rPr>
          <w:rFonts w:ascii="黑体" w:eastAsia="黑体" w:hAnsi="黑体"/>
          <w:sz w:val="32"/>
          <w:szCs w:val="32"/>
        </w:rPr>
      </w:pPr>
      <w:r w:rsidRPr="00E83D73">
        <w:rPr>
          <w:rFonts w:ascii="黑体" w:eastAsia="黑体" w:hAnsi="黑体" w:hint="eastAsia"/>
          <w:sz w:val="32"/>
          <w:szCs w:val="32"/>
        </w:rPr>
        <w:t>一、指导思想</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坚持党的教育方针，坚持社会主义办学方向，遵循研究生教育教学发展规律，紧密结合学校的“双一流”建设和发展战略，充分借鉴国内外一流高校一流学科研究生培养的先进经验和管理模式，优化研究生课程设置和研究生培养过程，突显培养方案在研究生培养全过程中的纲领性地位。</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培养方案的修订</w:t>
      </w:r>
      <w:r w:rsidRPr="00E83D73">
        <w:rPr>
          <w:rFonts w:ascii="仿宋_GB2312" w:eastAsia="仿宋_GB2312" w:hAnsi="仿宋"/>
          <w:sz w:val="32"/>
          <w:szCs w:val="32"/>
        </w:rPr>
        <w:t>/</w:t>
      </w:r>
      <w:r w:rsidRPr="00E83D73">
        <w:rPr>
          <w:rFonts w:ascii="仿宋_GB2312" w:eastAsia="仿宋_GB2312" w:hAnsi="仿宋" w:hint="eastAsia"/>
          <w:sz w:val="32"/>
          <w:szCs w:val="32"/>
        </w:rPr>
        <w:t>制定应坚持分类分层次培养。学术学位研究生应注重学术素养和创新能力的培养，注重研究方法类、学科前沿类、学科交叉类等课程的设置；专业学位研究生应注重职业发展能力和实践创新能力的培养，强化工程实践类、研究方法类、技术发展前沿类等应用型课程的设置，加强案例教学，构建明显区别于学术学位研究生培养的课程体系。</w:t>
      </w:r>
    </w:p>
    <w:p w:rsidR="00FB3BE7" w:rsidRPr="00E83D73" w:rsidRDefault="00FB3BE7" w:rsidP="00E83D73">
      <w:pPr>
        <w:snapToGrid w:val="0"/>
        <w:spacing w:line="560" w:lineRule="exact"/>
        <w:ind w:firstLineChars="196" w:firstLine="627"/>
        <w:rPr>
          <w:rFonts w:ascii="黑体" w:eastAsia="黑体" w:hAnsi="黑体"/>
          <w:sz w:val="32"/>
          <w:szCs w:val="32"/>
        </w:rPr>
      </w:pPr>
      <w:r w:rsidRPr="00E83D73">
        <w:rPr>
          <w:rFonts w:ascii="黑体" w:eastAsia="黑体" w:hAnsi="黑体" w:hint="eastAsia"/>
          <w:sz w:val="32"/>
          <w:szCs w:val="32"/>
        </w:rPr>
        <w:t>二、修订</w:t>
      </w:r>
      <w:r w:rsidRPr="00E83D73">
        <w:rPr>
          <w:rFonts w:ascii="黑体" w:eastAsia="黑体" w:hAnsi="黑体"/>
          <w:sz w:val="32"/>
          <w:szCs w:val="32"/>
        </w:rPr>
        <w:t>/</w:t>
      </w:r>
      <w:r w:rsidRPr="00E83D73">
        <w:rPr>
          <w:rFonts w:ascii="黑体" w:eastAsia="黑体" w:hAnsi="黑体" w:hint="eastAsia"/>
          <w:sz w:val="32"/>
          <w:szCs w:val="32"/>
        </w:rPr>
        <w:t>制定类别</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lastRenderedPageBreak/>
        <w:t>（一）修订类别：全日制学术学位博士研究生、全日制学术学位硕士研究生、全日制专业学位硕士研究生、留学生的培养方案及教学大纲。</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（二）制定类别</w:t>
      </w:r>
      <w:r w:rsidRPr="00E83D73">
        <w:rPr>
          <w:rFonts w:ascii="仿宋_GB2312" w:eastAsia="仿宋_GB2312" w:hAnsi="仿宋"/>
          <w:sz w:val="32"/>
          <w:szCs w:val="32"/>
        </w:rPr>
        <w:t xml:space="preserve">: </w:t>
      </w:r>
      <w:r w:rsidRPr="00E83D73">
        <w:rPr>
          <w:rFonts w:ascii="仿宋_GB2312" w:eastAsia="仿宋_GB2312" w:hAnsi="仿宋" w:hint="eastAsia"/>
          <w:sz w:val="32"/>
          <w:szCs w:val="32"/>
        </w:rPr>
        <w:t>非全日制专业学位硕士研究生的培养方案和教学大纲。</w:t>
      </w:r>
    </w:p>
    <w:p w:rsidR="00FB3BE7" w:rsidRPr="00E83D73" w:rsidRDefault="00FB3BE7" w:rsidP="00E83D73">
      <w:pPr>
        <w:snapToGrid w:val="0"/>
        <w:spacing w:line="560" w:lineRule="exact"/>
        <w:ind w:firstLineChars="196" w:firstLine="627"/>
        <w:rPr>
          <w:rFonts w:ascii="黑体" w:eastAsia="黑体" w:hAnsi="黑体"/>
          <w:sz w:val="32"/>
          <w:szCs w:val="32"/>
        </w:rPr>
      </w:pPr>
      <w:r w:rsidRPr="00E83D73">
        <w:rPr>
          <w:rFonts w:ascii="黑体" w:eastAsia="黑体" w:hAnsi="黑体" w:hint="eastAsia"/>
          <w:sz w:val="32"/>
          <w:szCs w:val="32"/>
        </w:rPr>
        <w:t>三、制定非全日制专业学位硕士研究生培养方案及教学大纲的单位</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招收和培养全日制专业学位硕士研究生的各培养单位。</w:t>
      </w:r>
    </w:p>
    <w:p w:rsidR="00FB3BE7" w:rsidRPr="00E83D73" w:rsidRDefault="00FB3BE7" w:rsidP="00E83D73">
      <w:pPr>
        <w:snapToGrid w:val="0"/>
        <w:spacing w:line="560" w:lineRule="exact"/>
        <w:ind w:firstLineChars="196" w:firstLine="627"/>
        <w:rPr>
          <w:rFonts w:ascii="黑体" w:eastAsia="黑体" w:hAnsi="黑体"/>
          <w:sz w:val="32"/>
          <w:szCs w:val="32"/>
        </w:rPr>
      </w:pPr>
      <w:r w:rsidRPr="00E83D73">
        <w:rPr>
          <w:rFonts w:ascii="黑体" w:eastAsia="黑体" w:hAnsi="黑体" w:hint="eastAsia"/>
          <w:sz w:val="32"/>
          <w:szCs w:val="32"/>
        </w:rPr>
        <w:t>四、修订</w:t>
      </w:r>
      <w:r w:rsidRPr="00E83D73">
        <w:rPr>
          <w:rFonts w:ascii="黑体" w:eastAsia="黑体" w:hAnsi="黑体"/>
          <w:sz w:val="32"/>
          <w:szCs w:val="32"/>
        </w:rPr>
        <w:t>/</w:t>
      </w:r>
      <w:r w:rsidRPr="00E83D73">
        <w:rPr>
          <w:rFonts w:ascii="黑体" w:eastAsia="黑体" w:hAnsi="黑体" w:hint="eastAsia"/>
          <w:sz w:val="32"/>
          <w:szCs w:val="32"/>
        </w:rPr>
        <w:t>制定原则</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（一）学位课原则上按照一级学科进行设置，专业必修与选修课可依据学院人才培养特点按照二级学科与主要研究方向进行设置；跨学院的学科由牵头学科所在学院组织共同修订培养方案。</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（二）课程设置应重点解决本科与硕士、硕士与博士的重复设课、层次不清、类别不分问题；二级学科选修课程设置过多、因人设课、选课人数过于分散或过于单一问题；课程体系不系统、结构不完整等问题。</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（三）在二级方向上设置的专业选修课，总门数以控制在</w:t>
      </w:r>
      <w:r w:rsidRPr="00E83D73">
        <w:rPr>
          <w:rFonts w:ascii="仿宋_GB2312" w:eastAsia="仿宋_GB2312" w:hAnsi="仿宋"/>
          <w:sz w:val="32"/>
          <w:szCs w:val="32"/>
        </w:rPr>
        <w:t>6-10</w:t>
      </w:r>
      <w:r w:rsidRPr="00E83D73">
        <w:rPr>
          <w:rFonts w:ascii="仿宋_GB2312" w:eastAsia="仿宋_GB2312" w:hAnsi="仿宋" w:hint="eastAsia"/>
          <w:sz w:val="32"/>
          <w:szCs w:val="32"/>
        </w:rPr>
        <w:t>门为宜。</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（四）硕士研究生培养方案课程设置框架应包含学位课、非学位课、公选课、必选环节、补修课程等模块。工程类专业学位硕士研究生培养方案课程设置增设《工程伦理》。</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lastRenderedPageBreak/>
        <w:t>（五）学术学位博士研究生和各类别全日制硕士研究生的培养方案修订可参照</w:t>
      </w:r>
      <w:r w:rsidRPr="00E83D73">
        <w:rPr>
          <w:rFonts w:ascii="仿宋_GB2312" w:eastAsia="仿宋_GB2312" w:hAnsi="仿宋"/>
          <w:sz w:val="32"/>
          <w:szCs w:val="32"/>
        </w:rPr>
        <w:t>2016</w:t>
      </w:r>
      <w:r w:rsidRPr="00E83D73">
        <w:rPr>
          <w:rFonts w:ascii="仿宋_GB2312" w:eastAsia="仿宋_GB2312" w:hAnsi="仿宋" w:hint="eastAsia"/>
          <w:sz w:val="32"/>
          <w:szCs w:val="32"/>
        </w:rPr>
        <w:t>版培养方案进行。</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（六）非全日制工程类专业学位硕士研究生培养方案的制定，可参考</w:t>
      </w:r>
      <w:r w:rsidRPr="00E83D73">
        <w:rPr>
          <w:rFonts w:ascii="仿宋_GB2312" w:eastAsia="仿宋_GB2312" w:hAnsi="仿宋"/>
          <w:sz w:val="32"/>
          <w:szCs w:val="32"/>
        </w:rPr>
        <w:t>2016</w:t>
      </w:r>
      <w:r w:rsidRPr="00E83D73">
        <w:rPr>
          <w:rFonts w:ascii="仿宋_GB2312" w:eastAsia="仿宋_GB2312" w:hAnsi="仿宋" w:hint="eastAsia"/>
          <w:sz w:val="32"/>
          <w:szCs w:val="32"/>
        </w:rPr>
        <w:t>版全日制专业学位硕士研究生的培养方案、</w:t>
      </w:r>
      <w:r w:rsidRPr="00E83D73">
        <w:rPr>
          <w:rFonts w:ascii="仿宋_GB2312" w:eastAsia="仿宋_GB2312" w:hAnsi="仿宋"/>
          <w:sz w:val="32"/>
          <w:szCs w:val="32"/>
        </w:rPr>
        <w:t>2017</w:t>
      </w:r>
      <w:r w:rsidRPr="00E83D73">
        <w:rPr>
          <w:rFonts w:ascii="仿宋_GB2312" w:eastAsia="仿宋_GB2312" w:hAnsi="仿宋" w:hint="eastAsia"/>
          <w:sz w:val="32"/>
          <w:szCs w:val="32"/>
        </w:rPr>
        <w:t>版研究生教育手册中《兰州理工大学全日制工程硕士专业学位研究生培养工作规定》（第</w:t>
      </w:r>
      <w:r w:rsidRPr="00E83D73">
        <w:rPr>
          <w:rFonts w:ascii="仿宋_GB2312" w:eastAsia="仿宋_GB2312" w:hAnsi="仿宋"/>
          <w:sz w:val="32"/>
          <w:szCs w:val="32"/>
        </w:rPr>
        <w:t>123</w:t>
      </w:r>
      <w:r w:rsidRPr="00E83D73">
        <w:rPr>
          <w:rFonts w:ascii="仿宋_GB2312" w:eastAsia="仿宋_GB2312" w:hAnsi="仿宋" w:hint="eastAsia"/>
          <w:sz w:val="32"/>
          <w:szCs w:val="32"/>
        </w:rPr>
        <w:t>页至</w:t>
      </w:r>
      <w:r w:rsidRPr="00E83D73">
        <w:rPr>
          <w:rFonts w:ascii="仿宋_GB2312" w:eastAsia="仿宋_GB2312" w:hAnsi="仿宋"/>
          <w:sz w:val="32"/>
          <w:szCs w:val="32"/>
        </w:rPr>
        <w:t>127</w:t>
      </w:r>
      <w:r w:rsidRPr="00E83D73">
        <w:rPr>
          <w:rFonts w:ascii="仿宋_GB2312" w:eastAsia="仿宋_GB2312" w:hAnsi="仿宋" w:hint="eastAsia"/>
          <w:sz w:val="32"/>
          <w:szCs w:val="32"/>
        </w:rPr>
        <w:t>页）及附件表</w:t>
      </w:r>
      <w:r w:rsidRPr="00E83D73">
        <w:rPr>
          <w:rFonts w:ascii="仿宋_GB2312" w:eastAsia="仿宋_GB2312" w:hAnsi="仿宋"/>
          <w:sz w:val="32"/>
          <w:szCs w:val="32"/>
        </w:rPr>
        <w:t>4</w:t>
      </w:r>
      <w:r w:rsidRPr="00E83D73">
        <w:rPr>
          <w:rFonts w:ascii="仿宋_GB2312" w:eastAsia="仿宋_GB2312" w:hAnsi="仿宋" w:hint="eastAsia"/>
          <w:sz w:val="32"/>
          <w:szCs w:val="32"/>
        </w:rPr>
        <w:t>。</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（七）外国留学研究生培养方案的修订可参照</w:t>
      </w:r>
      <w:r w:rsidRPr="00E83D73">
        <w:rPr>
          <w:rFonts w:ascii="仿宋_GB2312" w:eastAsia="仿宋_GB2312" w:hAnsi="仿宋"/>
          <w:sz w:val="32"/>
          <w:szCs w:val="32"/>
        </w:rPr>
        <w:t>2017</w:t>
      </w:r>
      <w:r w:rsidRPr="00E83D73">
        <w:rPr>
          <w:rFonts w:ascii="仿宋_GB2312" w:eastAsia="仿宋_GB2312" w:hAnsi="仿宋" w:hint="eastAsia"/>
          <w:sz w:val="32"/>
          <w:szCs w:val="32"/>
        </w:rPr>
        <w:t>版研究生教育手册第</w:t>
      </w:r>
      <w:r w:rsidRPr="00E83D73">
        <w:rPr>
          <w:rFonts w:ascii="仿宋_GB2312" w:eastAsia="仿宋_GB2312" w:hAnsi="仿宋"/>
          <w:sz w:val="32"/>
          <w:szCs w:val="32"/>
        </w:rPr>
        <w:t>75</w:t>
      </w:r>
      <w:r w:rsidRPr="00E83D73">
        <w:rPr>
          <w:rFonts w:ascii="仿宋_GB2312" w:eastAsia="仿宋_GB2312" w:hAnsi="仿宋" w:hint="eastAsia"/>
          <w:sz w:val="32"/>
          <w:szCs w:val="32"/>
        </w:rPr>
        <w:t>页至第</w:t>
      </w:r>
      <w:r w:rsidRPr="00E83D73">
        <w:rPr>
          <w:rFonts w:ascii="仿宋_GB2312" w:eastAsia="仿宋_GB2312" w:hAnsi="仿宋"/>
          <w:sz w:val="32"/>
          <w:szCs w:val="32"/>
        </w:rPr>
        <w:t>82</w:t>
      </w:r>
      <w:r w:rsidRPr="00E83D73">
        <w:rPr>
          <w:rFonts w:ascii="仿宋_GB2312" w:eastAsia="仿宋_GB2312" w:hAnsi="仿宋" w:hint="eastAsia"/>
          <w:sz w:val="32"/>
          <w:szCs w:val="32"/>
        </w:rPr>
        <w:t>页规定执行。</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（八）统筹处理全日制专业学位与非全日制专业学位硕士研究生教育的关系，坚持同一标准，保证同等质量。</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（九）对招生规模较大、条件成熟的学院，鼓励开设双语教学课程、混合式课程、创新创业类课程、案例类课程及学科公选课。</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（十）对招生规模较小或条件不成熟的学院，学术学位硕士研究生培养方案中设置的公选课属可选模块，要求总学分不低于</w:t>
      </w:r>
      <w:r w:rsidRPr="00E83D73">
        <w:rPr>
          <w:rFonts w:ascii="仿宋_GB2312" w:eastAsia="仿宋_GB2312" w:hAnsi="仿宋"/>
          <w:sz w:val="32"/>
          <w:szCs w:val="32"/>
        </w:rPr>
        <w:t>32</w:t>
      </w:r>
      <w:r w:rsidRPr="00E83D73">
        <w:rPr>
          <w:rFonts w:ascii="仿宋_GB2312" w:eastAsia="仿宋_GB2312" w:hAnsi="仿宋" w:hint="eastAsia"/>
          <w:sz w:val="32"/>
          <w:szCs w:val="32"/>
        </w:rPr>
        <w:t>学分。</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（十一）各类别硕士学位研究生培养方案中，属学位课的数学类或工程数学类课程建议每门按</w:t>
      </w:r>
      <w:r w:rsidRPr="00E83D73">
        <w:rPr>
          <w:rFonts w:ascii="仿宋_GB2312" w:eastAsia="仿宋_GB2312" w:hAnsi="仿宋"/>
          <w:sz w:val="32"/>
          <w:szCs w:val="32"/>
        </w:rPr>
        <w:t>3</w:t>
      </w:r>
      <w:r w:rsidRPr="00E83D73">
        <w:rPr>
          <w:rFonts w:ascii="仿宋_GB2312" w:eastAsia="仿宋_GB2312" w:hAnsi="仿宋" w:hint="eastAsia"/>
          <w:sz w:val="32"/>
          <w:szCs w:val="32"/>
        </w:rPr>
        <w:t>学分、</w:t>
      </w:r>
      <w:r w:rsidRPr="00E83D73">
        <w:rPr>
          <w:rFonts w:ascii="仿宋_GB2312" w:eastAsia="仿宋_GB2312" w:hAnsi="仿宋"/>
          <w:sz w:val="32"/>
          <w:szCs w:val="32"/>
        </w:rPr>
        <w:t>48</w:t>
      </w:r>
      <w:r w:rsidRPr="00E83D73">
        <w:rPr>
          <w:rFonts w:ascii="仿宋_GB2312" w:eastAsia="仿宋_GB2312" w:hAnsi="仿宋" w:hint="eastAsia"/>
          <w:sz w:val="32"/>
          <w:szCs w:val="32"/>
        </w:rPr>
        <w:t>学时进行设置。</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（十二）除个别公共课及实践类课程外，课程学分按课内授课时数计算，</w:t>
      </w:r>
      <w:r w:rsidRPr="00E83D73">
        <w:rPr>
          <w:rFonts w:ascii="仿宋_GB2312" w:eastAsia="仿宋_GB2312" w:hAnsi="仿宋"/>
          <w:sz w:val="32"/>
          <w:szCs w:val="32"/>
        </w:rPr>
        <w:t>16</w:t>
      </w:r>
      <w:r w:rsidRPr="00E83D73">
        <w:rPr>
          <w:rFonts w:ascii="仿宋_GB2312" w:eastAsia="仿宋_GB2312" w:hAnsi="仿宋" w:hint="eastAsia"/>
          <w:sz w:val="32"/>
          <w:szCs w:val="32"/>
        </w:rPr>
        <w:t>学时计</w:t>
      </w:r>
      <w:r w:rsidRPr="00E83D73">
        <w:rPr>
          <w:rFonts w:ascii="仿宋_GB2312" w:eastAsia="仿宋_GB2312" w:hAnsi="仿宋"/>
          <w:sz w:val="32"/>
          <w:szCs w:val="32"/>
        </w:rPr>
        <w:t>1.0</w:t>
      </w:r>
      <w:r w:rsidRPr="00E83D73">
        <w:rPr>
          <w:rFonts w:ascii="仿宋_GB2312" w:eastAsia="仿宋_GB2312" w:hAnsi="仿宋" w:hint="eastAsia"/>
          <w:sz w:val="32"/>
          <w:szCs w:val="32"/>
        </w:rPr>
        <w:t>学分。</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（十三）专业学位硕士研究生的工程实践，可采用集中实践与分段实践相结合的方式进行，累计时间不少于</w:t>
      </w:r>
      <w:r w:rsidRPr="00E83D73">
        <w:rPr>
          <w:rFonts w:ascii="仿宋_GB2312" w:eastAsia="仿宋_GB2312" w:hAnsi="仿宋"/>
          <w:sz w:val="32"/>
          <w:szCs w:val="32"/>
        </w:rPr>
        <w:t>6</w:t>
      </w:r>
      <w:r w:rsidRPr="00E83D73">
        <w:rPr>
          <w:rFonts w:ascii="仿宋_GB2312" w:eastAsia="仿宋_GB2312" w:hAnsi="仿宋" w:hint="eastAsia"/>
          <w:sz w:val="32"/>
          <w:szCs w:val="32"/>
        </w:rPr>
        <w:t>个月。</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lastRenderedPageBreak/>
        <w:t>（十四）培养方案内确定的课程，须编写或修订课程教学大纲。</w:t>
      </w:r>
    </w:p>
    <w:p w:rsidR="00FB3BE7" w:rsidRPr="00E83D73" w:rsidRDefault="00FB3BE7" w:rsidP="00E83D73">
      <w:pPr>
        <w:snapToGrid w:val="0"/>
        <w:spacing w:line="560" w:lineRule="exact"/>
        <w:ind w:firstLineChars="196" w:firstLine="627"/>
        <w:rPr>
          <w:rFonts w:ascii="黑体" w:eastAsia="黑体" w:hAnsi="黑体"/>
          <w:sz w:val="32"/>
          <w:szCs w:val="32"/>
        </w:rPr>
      </w:pPr>
      <w:r w:rsidRPr="00E83D73">
        <w:rPr>
          <w:rFonts w:ascii="黑体" w:eastAsia="黑体" w:hAnsi="黑体" w:hint="eastAsia"/>
          <w:sz w:val="32"/>
          <w:szCs w:val="32"/>
        </w:rPr>
        <w:t>五、组织管理</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（一）各培养单位成立培养方案修订</w:t>
      </w:r>
      <w:r w:rsidRPr="00E83D73">
        <w:rPr>
          <w:rFonts w:ascii="仿宋_GB2312" w:eastAsia="仿宋_GB2312" w:hAnsi="仿宋"/>
          <w:sz w:val="32"/>
          <w:szCs w:val="32"/>
        </w:rPr>
        <w:t>/</w:t>
      </w:r>
      <w:r w:rsidRPr="00E83D73">
        <w:rPr>
          <w:rFonts w:ascii="仿宋_GB2312" w:eastAsia="仿宋_GB2312" w:hAnsi="仿宋" w:hint="eastAsia"/>
          <w:sz w:val="32"/>
          <w:szCs w:val="32"/>
        </w:rPr>
        <w:t>制定领导小组，认真组织，精心安排，由分管研究生教育工作的领导担任组长，全面负责研究生培养方案的修订</w:t>
      </w:r>
      <w:r w:rsidRPr="00E83D73">
        <w:rPr>
          <w:rFonts w:ascii="仿宋_GB2312" w:eastAsia="仿宋_GB2312" w:hAnsi="仿宋"/>
          <w:sz w:val="32"/>
          <w:szCs w:val="32"/>
        </w:rPr>
        <w:t>/</w:t>
      </w:r>
      <w:r w:rsidRPr="00E83D73">
        <w:rPr>
          <w:rFonts w:ascii="仿宋_GB2312" w:eastAsia="仿宋_GB2312" w:hAnsi="仿宋" w:hint="eastAsia"/>
          <w:sz w:val="32"/>
          <w:szCs w:val="32"/>
        </w:rPr>
        <w:t>制定工作，确保各项任务顺利完成。</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（二）各学科和专业类别（领域）成立培养方案修订</w:t>
      </w:r>
      <w:r w:rsidRPr="00E83D73">
        <w:rPr>
          <w:rFonts w:ascii="仿宋_GB2312" w:eastAsia="仿宋_GB2312" w:hAnsi="仿宋"/>
          <w:sz w:val="32"/>
          <w:szCs w:val="32"/>
        </w:rPr>
        <w:t>/</w:t>
      </w:r>
      <w:r w:rsidRPr="00E83D73">
        <w:rPr>
          <w:rFonts w:ascii="仿宋_GB2312" w:eastAsia="仿宋_GB2312" w:hAnsi="仿宋" w:hint="eastAsia"/>
          <w:sz w:val="32"/>
          <w:szCs w:val="32"/>
        </w:rPr>
        <w:t>制定工作小组，跨学院的应成立联合工作小组。专业学位硕士研究生培养方案的修订</w:t>
      </w:r>
      <w:r w:rsidRPr="00E83D73">
        <w:rPr>
          <w:rFonts w:ascii="仿宋_GB2312" w:eastAsia="仿宋_GB2312" w:hAnsi="仿宋"/>
          <w:sz w:val="32"/>
          <w:szCs w:val="32"/>
        </w:rPr>
        <w:t>/</w:t>
      </w:r>
      <w:r w:rsidRPr="00E83D73">
        <w:rPr>
          <w:rFonts w:ascii="仿宋_GB2312" w:eastAsia="仿宋_GB2312" w:hAnsi="仿宋" w:hint="eastAsia"/>
          <w:sz w:val="32"/>
          <w:szCs w:val="32"/>
        </w:rPr>
        <w:t>制定应有行业企业专家参与。</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（三）各培养单位须充分调研国内外一流高校一流学科的培养模式，借鉴吸收国内外研究生教育培养的先进经验，充分征求和吸纳本学科组及导师的意见，结合学科自身优势，精准把握本学科</w:t>
      </w:r>
      <w:r w:rsidRPr="00E83D73">
        <w:rPr>
          <w:rFonts w:ascii="仿宋_GB2312" w:eastAsia="仿宋_GB2312" w:hAnsi="仿宋"/>
          <w:sz w:val="32"/>
          <w:szCs w:val="32"/>
        </w:rPr>
        <w:t>(</w:t>
      </w:r>
      <w:r w:rsidRPr="00E83D73">
        <w:rPr>
          <w:rFonts w:ascii="仿宋_GB2312" w:eastAsia="仿宋_GB2312" w:hAnsi="仿宋" w:hint="eastAsia"/>
          <w:sz w:val="32"/>
          <w:szCs w:val="32"/>
        </w:rPr>
        <w:t>领域</w:t>
      </w:r>
      <w:r w:rsidRPr="00E83D73">
        <w:rPr>
          <w:rFonts w:ascii="仿宋_GB2312" w:eastAsia="仿宋_GB2312" w:hAnsi="仿宋"/>
          <w:sz w:val="32"/>
          <w:szCs w:val="32"/>
        </w:rPr>
        <w:t>)</w:t>
      </w:r>
      <w:r w:rsidRPr="00E83D73">
        <w:rPr>
          <w:rFonts w:ascii="仿宋_GB2312" w:eastAsia="仿宋_GB2312" w:hAnsi="仿宋" w:hint="eastAsia"/>
          <w:sz w:val="32"/>
          <w:szCs w:val="32"/>
        </w:rPr>
        <w:t>发展趋势，努力使培养方案能够适应本学科</w:t>
      </w:r>
      <w:r w:rsidRPr="00E83D73">
        <w:rPr>
          <w:rFonts w:ascii="仿宋_GB2312" w:eastAsia="仿宋_GB2312" w:hAnsi="仿宋"/>
          <w:sz w:val="32"/>
          <w:szCs w:val="32"/>
        </w:rPr>
        <w:t>(</w:t>
      </w:r>
      <w:r w:rsidRPr="00E83D73">
        <w:rPr>
          <w:rFonts w:ascii="仿宋_GB2312" w:eastAsia="仿宋_GB2312" w:hAnsi="仿宋" w:hint="eastAsia"/>
          <w:sz w:val="32"/>
          <w:szCs w:val="32"/>
        </w:rPr>
        <w:t>领域</w:t>
      </w:r>
      <w:r w:rsidRPr="00E83D73">
        <w:rPr>
          <w:rFonts w:ascii="仿宋_GB2312" w:eastAsia="仿宋_GB2312" w:hAnsi="仿宋"/>
          <w:sz w:val="32"/>
          <w:szCs w:val="32"/>
        </w:rPr>
        <w:t>)</w:t>
      </w:r>
      <w:r w:rsidRPr="00E83D73">
        <w:rPr>
          <w:rFonts w:ascii="仿宋_GB2312" w:eastAsia="仿宋_GB2312" w:hAnsi="仿宋" w:hint="eastAsia"/>
          <w:sz w:val="32"/>
          <w:szCs w:val="32"/>
        </w:rPr>
        <w:t>及行业发展的需求。</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（四）各培养单位须组织校内外专家评审培养方案。学术学位培养方案至少聘请</w:t>
      </w:r>
      <w:r w:rsidRPr="00E83D73">
        <w:rPr>
          <w:rFonts w:ascii="仿宋_GB2312" w:eastAsia="仿宋_GB2312" w:hAnsi="仿宋"/>
          <w:sz w:val="32"/>
          <w:szCs w:val="32"/>
        </w:rPr>
        <w:t>2</w:t>
      </w:r>
      <w:r w:rsidRPr="00E83D73">
        <w:rPr>
          <w:rFonts w:ascii="仿宋_GB2312" w:eastAsia="仿宋_GB2312" w:hAnsi="仿宋" w:hint="eastAsia"/>
          <w:sz w:val="32"/>
          <w:szCs w:val="32"/>
        </w:rPr>
        <w:t>名校外专家参与（建议聘请本学科的国务院学位委员会学科评议组成员）；专业学位培养方案至少聘请</w:t>
      </w:r>
      <w:r w:rsidRPr="00E83D73">
        <w:rPr>
          <w:rFonts w:ascii="仿宋_GB2312" w:eastAsia="仿宋_GB2312" w:hAnsi="仿宋"/>
          <w:sz w:val="32"/>
          <w:szCs w:val="32"/>
        </w:rPr>
        <w:t>1</w:t>
      </w:r>
      <w:r w:rsidRPr="00E83D73">
        <w:rPr>
          <w:rFonts w:ascii="仿宋_GB2312" w:eastAsia="仿宋_GB2312" w:hAnsi="仿宋" w:hint="eastAsia"/>
          <w:sz w:val="32"/>
          <w:szCs w:val="32"/>
        </w:rPr>
        <w:t>名本学科的全国专业学位研究生教育指导委员会的成员，且至少聘请</w:t>
      </w:r>
      <w:r w:rsidRPr="00E83D73">
        <w:rPr>
          <w:rFonts w:ascii="仿宋_GB2312" w:eastAsia="仿宋_GB2312" w:hAnsi="仿宋"/>
          <w:sz w:val="32"/>
          <w:szCs w:val="32"/>
        </w:rPr>
        <w:t>1</w:t>
      </w:r>
      <w:r w:rsidRPr="00E83D73">
        <w:rPr>
          <w:rFonts w:ascii="仿宋_GB2312" w:eastAsia="仿宋_GB2312" w:hAnsi="仿宋" w:hint="eastAsia"/>
          <w:sz w:val="32"/>
          <w:szCs w:val="32"/>
        </w:rPr>
        <w:t>名知名企业或行业著名专家参与，并形成会议纪要。修订小组修改完善后，提交所在单位研究生培养指导分委员会进行审议。</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（五）各研究生培养指导分委员会负责审议研究生培养方</w:t>
      </w:r>
      <w:r w:rsidRPr="00E83D73">
        <w:rPr>
          <w:rFonts w:ascii="仿宋_GB2312" w:eastAsia="仿宋_GB2312" w:hAnsi="仿宋" w:hint="eastAsia"/>
          <w:sz w:val="32"/>
          <w:szCs w:val="32"/>
        </w:rPr>
        <w:lastRenderedPageBreak/>
        <w:t>案，跨学院的由一级学科牵头学院研究生培养指导分委员会负责审议，并形成会议纪要。根据审议意见，修订小组进一步修改完善培养方案，并会同所有会议纪要一起提交研究生院。</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（六）研究生培养方案最终提交校研究生教学指导专门委员会审定后形成</w:t>
      </w:r>
      <w:r w:rsidRPr="00E83D73">
        <w:rPr>
          <w:rFonts w:ascii="仿宋_GB2312" w:eastAsia="仿宋_GB2312" w:hAnsi="仿宋"/>
          <w:sz w:val="32"/>
          <w:szCs w:val="32"/>
        </w:rPr>
        <w:t>2018</w:t>
      </w:r>
      <w:r w:rsidRPr="00E83D73">
        <w:rPr>
          <w:rFonts w:ascii="仿宋_GB2312" w:eastAsia="仿宋_GB2312" w:hAnsi="仿宋" w:hint="eastAsia"/>
          <w:sz w:val="32"/>
          <w:szCs w:val="32"/>
        </w:rPr>
        <w:t>版研究生培养方案定稿。</w:t>
      </w:r>
    </w:p>
    <w:p w:rsidR="00FB3BE7" w:rsidRPr="00E83D73" w:rsidRDefault="00FB3BE7" w:rsidP="00E83D73">
      <w:pPr>
        <w:snapToGrid w:val="0"/>
        <w:spacing w:line="560" w:lineRule="exact"/>
        <w:ind w:firstLineChars="196" w:firstLine="627"/>
        <w:rPr>
          <w:rFonts w:ascii="仿宋_GB2312" w:eastAsia="仿宋_GB2312" w:hAnsi="仿宋"/>
          <w:sz w:val="32"/>
          <w:szCs w:val="32"/>
        </w:rPr>
      </w:pPr>
      <w:r w:rsidRPr="00E83D73">
        <w:rPr>
          <w:rFonts w:ascii="仿宋_GB2312" w:eastAsia="仿宋_GB2312" w:hAnsi="仿宋" w:hint="eastAsia"/>
          <w:sz w:val="32"/>
          <w:szCs w:val="32"/>
        </w:rPr>
        <w:t>（七）</w:t>
      </w:r>
      <w:r w:rsidRPr="00E83D73">
        <w:rPr>
          <w:rFonts w:ascii="仿宋_GB2312" w:eastAsia="仿宋_GB2312" w:hAnsi="仿宋"/>
          <w:sz w:val="32"/>
          <w:szCs w:val="32"/>
        </w:rPr>
        <w:t>2018</w:t>
      </w:r>
      <w:r w:rsidRPr="00E83D73">
        <w:rPr>
          <w:rFonts w:ascii="仿宋_GB2312" w:eastAsia="仿宋_GB2312" w:hAnsi="仿宋" w:hint="eastAsia"/>
          <w:sz w:val="32"/>
          <w:szCs w:val="32"/>
        </w:rPr>
        <w:t>年秋季学期，执行新版培养方案，研究生院只负责公共基础课和学位课的排课工作；专业必修课和选修课，交由各培养单位自主排课，报研究生院备案。鼓励专业学位硕士研究生培养单位聘请行业知名专家与校内师资共同授课。</w:t>
      </w:r>
    </w:p>
    <w:p w:rsidR="00FB3BE7" w:rsidRPr="00E83D73" w:rsidRDefault="00FB3BE7" w:rsidP="00E83D73">
      <w:pPr>
        <w:snapToGrid w:val="0"/>
        <w:spacing w:line="560" w:lineRule="exact"/>
        <w:ind w:firstLineChars="196" w:firstLine="627"/>
        <w:rPr>
          <w:rFonts w:ascii="仿宋_GB2312" w:eastAsia="仿宋_GB2312"/>
          <w:b/>
          <w:sz w:val="28"/>
          <w:szCs w:val="28"/>
        </w:rPr>
      </w:pPr>
      <w:r w:rsidRPr="00E83D73">
        <w:rPr>
          <w:rFonts w:ascii="仿宋_GB2312" w:eastAsia="仿宋_GB2312" w:hAnsi="仿宋" w:hint="eastAsia"/>
          <w:sz w:val="32"/>
          <w:szCs w:val="32"/>
        </w:rPr>
        <w:t>（八）培养方案一经确定，执行期内原则上不做改动，将按照三年一修订的时间要求修订培养方案。</w:t>
      </w:r>
    </w:p>
    <w:p w:rsidR="00FB3BE7" w:rsidRPr="003F7259" w:rsidRDefault="00FB3BE7" w:rsidP="00C556F0">
      <w:pPr>
        <w:pageBreakBefore/>
        <w:snapToGrid w:val="0"/>
        <w:spacing w:beforeLines="50" w:before="156" w:afterLines="50" w:after="156" w:line="560" w:lineRule="exact"/>
        <w:rPr>
          <w:rFonts w:ascii="黑体" w:eastAsia="黑体" w:hAnsi="黑体"/>
          <w:b/>
          <w:sz w:val="32"/>
          <w:szCs w:val="32"/>
        </w:rPr>
      </w:pPr>
      <w:r w:rsidRPr="003F7259">
        <w:rPr>
          <w:rFonts w:ascii="黑体" w:eastAsia="黑体" w:hAnsi="黑体" w:hint="eastAsia"/>
          <w:sz w:val="32"/>
          <w:szCs w:val="32"/>
        </w:rPr>
        <w:lastRenderedPageBreak/>
        <w:t>表</w:t>
      </w:r>
      <w:r w:rsidRPr="003F7259">
        <w:rPr>
          <w:rFonts w:ascii="黑体" w:eastAsia="黑体" w:hAnsi="黑体"/>
          <w:sz w:val="32"/>
          <w:szCs w:val="32"/>
        </w:rPr>
        <w:t>1</w:t>
      </w:r>
      <w:r w:rsidRPr="003F7259">
        <w:rPr>
          <w:rFonts w:ascii="黑体" w:eastAsia="黑体" w:hAnsi="黑体" w:hint="eastAsia"/>
          <w:sz w:val="32"/>
          <w:szCs w:val="32"/>
        </w:rPr>
        <w:t>：</w:t>
      </w:r>
    </w:p>
    <w:p w:rsidR="00FB3BE7" w:rsidRPr="003F7259" w:rsidRDefault="00FB3BE7" w:rsidP="00C556F0">
      <w:pPr>
        <w:spacing w:afterLines="50" w:after="156" w:line="560" w:lineRule="exact"/>
        <w:jc w:val="center"/>
        <w:rPr>
          <w:rFonts w:ascii="方正小标宋简体" w:eastAsia="方正小标宋简体"/>
          <w:sz w:val="32"/>
          <w:szCs w:val="32"/>
        </w:rPr>
      </w:pPr>
      <w:r w:rsidRPr="003F7259">
        <w:rPr>
          <w:rFonts w:ascii="方正小标宋简体" w:eastAsia="方正小标宋简体" w:hint="eastAsia"/>
          <w:sz w:val="32"/>
          <w:szCs w:val="32"/>
        </w:rPr>
        <w:t>全日制学术学位博士研究生课程设置框架及学分要求</w:t>
      </w:r>
    </w:p>
    <w:tbl>
      <w:tblPr>
        <w:tblW w:w="0" w:type="auto"/>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602"/>
        <w:gridCol w:w="1189"/>
        <w:gridCol w:w="1938"/>
        <w:gridCol w:w="700"/>
        <w:gridCol w:w="687"/>
        <w:gridCol w:w="1138"/>
        <w:gridCol w:w="1078"/>
        <w:gridCol w:w="945"/>
      </w:tblGrid>
      <w:tr w:rsidR="00FB3BE7" w:rsidRPr="00E83D73" w:rsidTr="00E83D73">
        <w:trPr>
          <w:trHeight w:val="661"/>
          <w:jc w:val="center"/>
        </w:trPr>
        <w:tc>
          <w:tcPr>
            <w:tcW w:w="1190" w:type="dxa"/>
            <w:gridSpan w:val="2"/>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课程类别</w:t>
            </w:r>
          </w:p>
        </w:tc>
        <w:tc>
          <w:tcPr>
            <w:tcW w:w="1189" w:type="dxa"/>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课程编号</w:t>
            </w:r>
          </w:p>
        </w:tc>
        <w:tc>
          <w:tcPr>
            <w:tcW w:w="1938" w:type="dxa"/>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课程名称</w:t>
            </w:r>
          </w:p>
        </w:tc>
        <w:tc>
          <w:tcPr>
            <w:tcW w:w="700" w:type="dxa"/>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学时</w:t>
            </w:r>
          </w:p>
        </w:tc>
        <w:tc>
          <w:tcPr>
            <w:tcW w:w="687" w:type="dxa"/>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学分</w:t>
            </w:r>
          </w:p>
        </w:tc>
        <w:tc>
          <w:tcPr>
            <w:tcW w:w="1138" w:type="dxa"/>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开课学期</w:t>
            </w:r>
          </w:p>
        </w:tc>
        <w:tc>
          <w:tcPr>
            <w:tcW w:w="1078" w:type="dxa"/>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考核方式</w:t>
            </w:r>
          </w:p>
        </w:tc>
        <w:tc>
          <w:tcPr>
            <w:tcW w:w="945" w:type="dxa"/>
            <w:vAlign w:val="center"/>
          </w:tcPr>
          <w:p w:rsidR="00FB3BE7" w:rsidRPr="003F7259" w:rsidRDefault="00FB3BE7" w:rsidP="00E83D73">
            <w:pPr>
              <w:snapToGrid w:val="0"/>
              <w:spacing w:line="320" w:lineRule="exact"/>
              <w:jc w:val="center"/>
              <w:rPr>
                <w:rFonts w:ascii="黑体" w:eastAsia="黑体" w:hAnsi="黑体"/>
                <w:szCs w:val="21"/>
              </w:rPr>
            </w:pPr>
            <w:r w:rsidRPr="003F7259">
              <w:rPr>
                <w:rFonts w:ascii="黑体" w:eastAsia="黑体" w:hAnsi="黑体" w:hint="eastAsia"/>
                <w:szCs w:val="21"/>
              </w:rPr>
              <w:t>备注</w:t>
            </w:r>
          </w:p>
        </w:tc>
      </w:tr>
      <w:tr w:rsidR="00FB3BE7" w:rsidRPr="00E83D73" w:rsidTr="00E83D73">
        <w:trPr>
          <w:jc w:val="center"/>
        </w:trPr>
        <w:tc>
          <w:tcPr>
            <w:tcW w:w="1190" w:type="dxa"/>
            <w:gridSpan w:val="2"/>
            <w:vMerge w:val="restart"/>
            <w:vAlign w:val="center"/>
          </w:tcPr>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hint="eastAsia"/>
                <w:szCs w:val="21"/>
              </w:rPr>
              <w:t>学</w:t>
            </w:r>
          </w:p>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hint="eastAsia"/>
                <w:szCs w:val="21"/>
              </w:rPr>
              <w:t>位</w:t>
            </w:r>
          </w:p>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hint="eastAsia"/>
                <w:szCs w:val="21"/>
              </w:rPr>
              <w:t>课</w:t>
            </w:r>
          </w:p>
          <w:p w:rsidR="00FB3BE7" w:rsidRPr="00E83D73" w:rsidRDefault="00FB3BE7" w:rsidP="00E83D73">
            <w:pPr>
              <w:snapToGrid w:val="0"/>
              <w:spacing w:line="320" w:lineRule="exact"/>
              <w:jc w:val="center"/>
              <w:rPr>
                <w:rFonts w:ascii="Times New Roman" w:eastAsia="黑体"/>
                <w:szCs w:val="21"/>
              </w:rPr>
            </w:pPr>
          </w:p>
        </w:tc>
        <w:tc>
          <w:tcPr>
            <w:tcW w:w="1189" w:type="dxa"/>
            <w:vAlign w:val="center"/>
          </w:tcPr>
          <w:p w:rsidR="00FB3BE7" w:rsidRPr="00E83D73" w:rsidRDefault="00FB3BE7" w:rsidP="00E83D73">
            <w:pPr>
              <w:snapToGrid w:val="0"/>
              <w:spacing w:line="320" w:lineRule="exact"/>
              <w:jc w:val="center"/>
              <w:rPr>
                <w:rFonts w:ascii="Times New Roman" w:eastAsia="仿宋_GB2312" w:hAnsi="Times New Roman"/>
                <w:szCs w:val="21"/>
              </w:rPr>
            </w:pPr>
          </w:p>
        </w:tc>
        <w:tc>
          <w:tcPr>
            <w:tcW w:w="1938" w:type="dxa"/>
            <w:vAlign w:val="center"/>
          </w:tcPr>
          <w:p w:rsidR="00FB3BE7" w:rsidRPr="00E83D73" w:rsidRDefault="00FB3BE7" w:rsidP="00E83D73">
            <w:pPr>
              <w:snapToGrid w:val="0"/>
              <w:spacing w:line="320" w:lineRule="exact"/>
              <w:jc w:val="center"/>
              <w:rPr>
                <w:rFonts w:ascii="Times New Roman" w:eastAsia="仿宋_GB2312" w:hAnsi="Times New Roman"/>
                <w:szCs w:val="21"/>
              </w:rPr>
            </w:pPr>
            <w:r w:rsidRPr="00E83D73">
              <w:rPr>
                <w:rFonts w:ascii="Times New Roman" w:eastAsia="黑体" w:hint="eastAsia"/>
                <w:szCs w:val="21"/>
              </w:rPr>
              <w:t>中国马克思主义与当代</w:t>
            </w:r>
          </w:p>
        </w:tc>
        <w:tc>
          <w:tcPr>
            <w:tcW w:w="700" w:type="dxa"/>
            <w:vAlign w:val="center"/>
          </w:tcPr>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szCs w:val="21"/>
              </w:rPr>
              <w:t>36</w:t>
            </w:r>
          </w:p>
        </w:tc>
        <w:tc>
          <w:tcPr>
            <w:tcW w:w="687" w:type="dxa"/>
            <w:vAlign w:val="center"/>
          </w:tcPr>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szCs w:val="21"/>
              </w:rPr>
              <w:t>2</w:t>
            </w:r>
          </w:p>
        </w:tc>
        <w:tc>
          <w:tcPr>
            <w:tcW w:w="1138" w:type="dxa"/>
            <w:vAlign w:val="center"/>
          </w:tcPr>
          <w:p w:rsidR="00FB3BE7" w:rsidRPr="00E83D73" w:rsidRDefault="00FB3BE7" w:rsidP="00E83D73">
            <w:pPr>
              <w:snapToGrid w:val="0"/>
              <w:spacing w:line="320" w:lineRule="exact"/>
              <w:jc w:val="center"/>
              <w:rPr>
                <w:rFonts w:ascii="Times New Roman" w:eastAsia="仿宋_GB2312"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仿宋_GB2312" w:hAnsi="Times New Roman"/>
                <w:szCs w:val="21"/>
              </w:rPr>
            </w:pPr>
          </w:p>
        </w:tc>
        <w:tc>
          <w:tcPr>
            <w:tcW w:w="945" w:type="dxa"/>
            <w:vMerge w:val="restart"/>
            <w:vAlign w:val="center"/>
          </w:tcPr>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hint="eastAsia"/>
                <w:szCs w:val="21"/>
              </w:rPr>
              <w:t>不少</w:t>
            </w:r>
          </w:p>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hint="eastAsia"/>
                <w:szCs w:val="21"/>
              </w:rPr>
              <w:t>于</w:t>
            </w:r>
            <w:r w:rsidRPr="00E83D73">
              <w:rPr>
                <w:rFonts w:ascii="Times New Roman" w:eastAsia="黑体"/>
                <w:szCs w:val="21"/>
              </w:rPr>
              <w:t>8</w:t>
            </w:r>
          </w:p>
          <w:p w:rsidR="00FB3BE7" w:rsidRPr="00E83D73" w:rsidRDefault="00FB3BE7" w:rsidP="00E83D73">
            <w:pPr>
              <w:snapToGrid w:val="0"/>
              <w:spacing w:line="320" w:lineRule="exact"/>
              <w:jc w:val="center"/>
              <w:rPr>
                <w:rFonts w:ascii="Times New Roman" w:eastAsia="仿宋_GB2312" w:hAnsi="Times New Roman"/>
                <w:szCs w:val="21"/>
              </w:rPr>
            </w:pPr>
            <w:r w:rsidRPr="00E83D73">
              <w:rPr>
                <w:rFonts w:ascii="Times New Roman" w:eastAsia="黑体" w:hint="eastAsia"/>
                <w:szCs w:val="21"/>
              </w:rPr>
              <w:t>学分</w:t>
            </w:r>
          </w:p>
        </w:tc>
      </w:tr>
      <w:tr w:rsidR="00FB3BE7" w:rsidRPr="00E83D73" w:rsidTr="00E83D73">
        <w:trPr>
          <w:trHeight w:val="450"/>
          <w:jc w:val="center"/>
        </w:trPr>
        <w:tc>
          <w:tcPr>
            <w:tcW w:w="1190" w:type="dxa"/>
            <w:gridSpan w:val="2"/>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189"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第一外国语</w:t>
            </w:r>
          </w:p>
        </w:tc>
        <w:tc>
          <w:tcPr>
            <w:tcW w:w="700" w:type="dxa"/>
            <w:vAlign w:val="center"/>
          </w:tcPr>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szCs w:val="21"/>
              </w:rPr>
              <w:t>112</w:t>
            </w:r>
          </w:p>
        </w:tc>
        <w:tc>
          <w:tcPr>
            <w:tcW w:w="687" w:type="dxa"/>
            <w:vAlign w:val="center"/>
          </w:tcPr>
          <w:p w:rsidR="00FB3BE7" w:rsidRPr="00E83D73" w:rsidRDefault="00FB3BE7" w:rsidP="00E83D73">
            <w:pPr>
              <w:snapToGrid w:val="0"/>
              <w:spacing w:line="320" w:lineRule="exact"/>
              <w:jc w:val="center"/>
              <w:rPr>
                <w:rFonts w:ascii="Times New Roman" w:eastAsia="黑体"/>
                <w:szCs w:val="21"/>
              </w:rPr>
            </w:pPr>
            <w:r w:rsidRPr="00E83D73">
              <w:rPr>
                <w:rFonts w:ascii="Times New Roman" w:eastAsia="黑体"/>
                <w:szCs w:val="21"/>
              </w:rPr>
              <w:t>3</w:t>
            </w: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r>
      <w:tr w:rsidR="00FB3BE7" w:rsidRPr="00E83D73" w:rsidTr="00E83D73">
        <w:trPr>
          <w:trHeight w:val="464"/>
          <w:jc w:val="center"/>
        </w:trPr>
        <w:tc>
          <w:tcPr>
            <w:tcW w:w="1190" w:type="dxa"/>
            <w:gridSpan w:val="2"/>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189"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学科基础课</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r>
      <w:tr w:rsidR="00FB3BE7" w:rsidRPr="00E83D73" w:rsidTr="00E83D73">
        <w:trPr>
          <w:trHeight w:val="804"/>
          <w:jc w:val="center"/>
        </w:trPr>
        <w:tc>
          <w:tcPr>
            <w:tcW w:w="588" w:type="dxa"/>
            <w:vMerge w:val="restart"/>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非学位课</w:t>
            </w:r>
          </w:p>
        </w:tc>
        <w:tc>
          <w:tcPr>
            <w:tcW w:w="602"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必修课</w:t>
            </w:r>
          </w:p>
        </w:tc>
        <w:tc>
          <w:tcPr>
            <w:tcW w:w="1189"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结合专业方向设置的有关课程</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不少</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于</w:t>
            </w:r>
            <w:r w:rsidRPr="00E83D73">
              <w:rPr>
                <w:rFonts w:ascii="Times New Roman" w:eastAsia="黑体" w:hAnsi="Times New Roman"/>
                <w:szCs w:val="21"/>
              </w:rPr>
              <w:t>2</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学分</w:t>
            </w:r>
          </w:p>
        </w:tc>
      </w:tr>
      <w:tr w:rsidR="00FB3BE7" w:rsidRPr="00E83D73" w:rsidTr="00E83D73">
        <w:trPr>
          <w:trHeight w:val="1106"/>
          <w:jc w:val="center"/>
        </w:trPr>
        <w:tc>
          <w:tcPr>
            <w:tcW w:w="588"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02" w:type="dxa"/>
            <w:vMerge w:val="restart"/>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选修课</w:t>
            </w:r>
          </w:p>
        </w:tc>
        <w:tc>
          <w:tcPr>
            <w:tcW w:w="1189"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Default="00FB3BE7" w:rsidP="00E83D73">
            <w:pPr>
              <w:snapToGrid w:val="0"/>
              <w:spacing w:line="320" w:lineRule="exact"/>
              <w:jc w:val="center"/>
              <w:rPr>
                <w:rFonts w:ascii="Times New Roman" w:eastAsia="黑体"/>
                <w:szCs w:val="21"/>
              </w:rPr>
            </w:pPr>
            <w:r w:rsidRPr="00E83D73">
              <w:rPr>
                <w:rFonts w:ascii="Times New Roman" w:eastAsia="黑体" w:hint="eastAsia"/>
                <w:szCs w:val="21"/>
              </w:rPr>
              <w:t>第二外国语</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w:t>
            </w:r>
            <w:r w:rsidRPr="00E83D73">
              <w:rPr>
                <w:rFonts w:ascii="Times New Roman" w:eastAsia="黑体" w:hint="eastAsia"/>
                <w:szCs w:val="21"/>
              </w:rPr>
              <w:t>注：硕士阶段未修者必选</w:t>
            </w:r>
            <w:r w:rsidRPr="00E83D73">
              <w:rPr>
                <w:rFonts w:ascii="Times New Roman" w:eastAsia="黑体" w:hAnsi="Times New Roman"/>
                <w:szCs w:val="21"/>
              </w:rPr>
              <w:t>)</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2</w:t>
            </w: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restart"/>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不少</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于</w:t>
            </w:r>
            <w:r w:rsidRPr="00E83D73">
              <w:rPr>
                <w:rFonts w:ascii="Times New Roman" w:eastAsia="黑体" w:hAnsi="Times New Roman"/>
                <w:szCs w:val="21"/>
              </w:rPr>
              <w:t>2</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学分</w:t>
            </w:r>
          </w:p>
        </w:tc>
      </w:tr>
      <w:tr w:rsidR="00FB3BE7" w:rsidRPr="00E83D73" w:rsidTr="00E83D73">
        <w:trPr>
          <w:trHeight w:val="841"/>
          <w:jc w:val="center"/>
        </w:trPr>
        <w:tc>
          <w:tcPr>
            <w:tcW w:w="588"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02"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189"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因专题方向设置的选修课程</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r>
      <w:tr w:rsidR="00FB3BE7" w:rsidRPr="00E83D73" w:rsidTr="00E83D73">
        <w:trPr>
          <w:trHeight w:val="841"/>
          <w:jc w:val="center"/>
        </w:trPr>
        <w:tc>
          <w:tcPr>
            <w:tcW w:w="2379" w:type="dxa"/>
            <w:gridSpan w:val="3"/>
            <w:vMerge w:val="restart"/>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必</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修</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环</w:t>
            </w:r>
          </w:p>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节</w:t>
            </w:r>
          </w:p>
        </w:tc>
        <w:tc>
          <w:tcPr>
            <w:tcW w:w="1938"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参加学科前沿及学术讲座</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1</w:t>
            </w: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restart"/>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3</w:t>
            </w:r>
            <w:r w:rsidRPr="00E83D73">
              <w:rPr>
                <w:rFonts w:ascii="Times New Roman" w:eastAsia="黑体" w:hint="eastAsia"/>
                <w:szCs w:val="21"/>
              </w:rPr>
              <w:t>学分</w:t>
            </w:r>
          </w:p>
        </w:tc>
      </w:tr>
      <w:tr w:rsidR="00FB3BE7" w:rsidRPr="00E83D73" w:rsidTr="00E83D73">
        <w:trPr>
          <w:trHeight w:val="799"/>
          <w:jc w:val="center"/>
        </w:trPr>
        <w:tc>
          <w:tcPr>
            <w:tcW w:w="2379" w:type="dxa"/>
            <w:gridSpan w:val="3"/>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pStyle w:val="a4"/>
              <w:snapToGrid w:val="0"/>
              <w:spacing w:line="320" w:lineRule="exact"/>
              <w:jc w:val="center"/>
              <w:rPr>
                <w:rFonts w:ascii="Times New Roman" w:eastAsia="黑体" w:hAnsi="Times New Roman" w:cs="Times New Roman"/>
              </w:rPr>
            </w:pPr>
            <w:r w:rsidRPr="00E83D73">
              <w:rPr>
                <w:rFonts w:ascii="Times New Roman" w:eastAsia="黑体" w:hAnsi="Times New Roman" w:cs="Times New Roman" w:hint="eastAsia"/>
              </w:rPr>
              <w:t>博士生本人做学术报告</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1</w:t>
            </w: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r>
      <w:tr w:rsidR="00FB3BE7" w:rsidRPr="00E83D73" w:rsidTr="00E83D73">
        <w:trPr>
          <w:trHeight w:val="534"/>
          <w:jc w:val="center"/>
        </w:trPr>
        <w:tc>
          <w:tcPr>
            <w:tcW w:w="2379" w:type="dxa"/>
            <w:gridSpan w:val="3"/>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pStyle w:val="a4"/>
              <w:snapToGrid w:val="0"/>
              <w:spacing w:line="320" w:lineRule="exact"/>
              <w:jc w:val="center"/>
              <w:rPr>
                <w:rFonts w:ascii="Times New Roman" w:eastAsia="黑体" w:hAnsi="Times New Roman" w:cs="Times New Roman"/>
              </w:rPr>
            </w:pPr>
            <w:r w:rsidRPr="00E83D73">
              <w:rPr>
                <w:rFonts w:ascii="Times New Roman" w:eastAsia="黑体" w:hAnsi="Times New Roman" w:cs="Times New Roman" w:hint="eastAsia"/>
              </w:rPr>
              <w:t>实践活动</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1</w:t>
            </w: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ign w:val="center"/>
          </w:tcPr>
          <w:p w:rsidR="00FB3BE7" w:rsidRPr="00E83D73" w:rsidRDefault="00FB3BE7" w:rsidP="00E83D73">
            <w:pPr>
              <w:snapToGrid w:val="0"/>
              <w:spacing w:line="320" w:lineRule="exact"/>
              <w:jc w:val="left"/>
              <w:rPr>
                <w:rFonts w:ascii="Times New Roman" w:eastAsia="黑体" w:hAnsi="Times New Roman"/>
                <w:szCs w:val="21"/>
              </w:rPr>
            </w:pPr>
          </w:p>
        </w:tc>
      </w:tr>
      <w:tr w:rsidR="00FB3BE7" w:rsidRPr="00E83D73" w:rsidTr="00E83D73">
        <w:trPr>
          <w:trHeight w:val="548"/>
          <w:jc w:val="center"/>
        </w:trPr>
        <w:tc>
          <w:tcPr>
            <w:tcW w:w="2379" w:type="dxa"/>
            <w:gridSpan w:val="3"/>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pStyle w:val="a4"/>
              <w:snapToGrid w:val="0"/>
              <w:spacing w:line="320" w:lineRule="exact"/>
              <w:jc w:val="center"/>
              <w:rPr>
                <w:rFonts w:ascii="Times New Roman" w:eastAsia="黑体" w:hAnsi="Times New Roman" w:cs="Times New Roman"/>
              </w:rPr>
            </w:pPr>
            <w:r w:rsidRPr="00E83D73">
              <w:rPr>
                <w:rFonts w:ascii="Times New Roman" w:eastAsia="黑体" w:hAnsi="Times New Roman" w:cs="Times New Roman" w:hint="eastAsia"/>
              </w:rPr>
              <w:t>开题报告</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0</w:t>
            </w: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ign w:val="center"/>
          </w:tcPr>
          <w:p w:rsidR="00FB3BE7" w:rsidRPr="00E83D73" w:rsidRDefault="00FB3BE7" w:rsidP="00E83D73">
            <w:pPr>
              <w:snapToGrid w:val="0"/>
              <w:spacing w:line="320" w:lineRule="exact"/>
              <w:jc w:val="left"/>
              <w:rPr>
                <w:rFonts w:ascii="Times New Roman" w:eastAsia="黑体" w:hAnsi="Times New Roman"/>
                <w:szCs w:val="21"/>
              </w:rPr>
            </w:pPr>
          </w:p>
        </w:tc>
      </w:tr>
      <w:tr w:rsidR="00FB3BE7" w:rsidRPr="00E83D73" w:rsidTr="00E83D73">
        <w:trPr>
          <w:trHeight w:val="576"/>
          <w:jc w:val="center"/>
        </w:trPr>
        <w:tc>
          <w:tcPr>
            <w:tcW w:w="2379" w:type="dxa"/>
            <w:gridSpan w:val="3"/>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938" w:type="dxa"/>
            <w:vAlign w:val="center"/>
          </w:tcPr>
          <w:p w:rsidR="00FB3BE7" w:rsidRPr="00E83D73" w:rsidRDefault="00FB3BE7" w:rsidP="00E83D73">
            <w:pPr>
              <w:pStyle w:val="a4"/>
              <w:snapToGrid w:val="0"/>
              <w:spacing w:line="320" w:lineRule="exact"/>
              <w:jc w:val="center"/>
              <w:rPr>
                <w:rFonts w:ascii="Times New Roman" w:eastAsia="黑体" w:hAnsi="Times New Roman" w:cs="Times New Roman"/>
              </w:rPr>
            </w:pPr>
            <w:r w:rsidRPr="00E83D73">
              <w:rPr>
                <w:rFonts w:ascii="Times New Roman" w:eastAsia="黑体" w:hAnsi="Times New Roman" w:cs="Times New Roman" w:hint="eastAsia"/>
              </w:rPr>
              <w:t>论文答辩</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Ansi="Times New Roman"/>
                <w:szCs w:val="21"/>
              </w:rPr>
              <w:t>0</w:t>
            </w: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Merge/>
            <w:vAlign w:val="center"/>
          </w:tcPr>
          <w:p w:rsidR="00FB3BE7" w:rsidRPr="00E83D73" w:rsidRDefault="00FB3BE7" w:rsidP="00E83D73">
            <w:pPr>
              <w:snapToGrid w:val="0"/>
              <w:spacing w:line="320" w:lineRule="exact"/>
              <w:jc w:val="center"/>
              <w:rPr>
                <w:rFonts w:ascii="Times New Roman" w:eastAsia="黑体" w:hAnsi="Times New Roman"/>
                <w:szCs w:val="21"/>
              </w:rPr>
            </w:pPr>
          </w:p>
        </w:tc>
      </w:tr>
      <w:tr w:rsidR="00FB3BE7" w:rsidRPr="00E83D73" w:rsidTr="00E83D73">
        <w:trPr>
          <w:trHeight w:val="855"/>
          <w:jc w:val="center"/>
        </w:trPr>
        <w:tc>
          <w:tcPr>
            <w:tcW w:w="2379" w:type="dxa"/>
            <w:gridSpan w:val="3"/>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补修课程</w:t>
            </w:r>
          </w:p>
        </w:tc>
        <w:tc>
          <w:tcPr>
            <w:tcW w:w="1938" w:type="dxa"/>
            <w:vAlign w:val="center"/>
          </w:tcPr>
          <w:p w:rsidR="00FB3BE7" w:rsidRPr="00E83D73" w:rsidRDefault="00FB3BE7" w:rsidP="00E83D73">
            <w:pPr>
              <w:pStyle w:val="a4"/>
              <w:snapToGrid w:val="0"/>
              <w:spacing w:line="320" w:lineRule="exact"/>
              <w:jc w:val="center"/>
              <w:rPr>
                <w:rFonts w:ascii="Times New Roman" w:eastAsia="黑体" w:hAnsi="Times New Roman" w:cs="Times New Roman"/>
              </w:rPr>
            </w:pPr>
            <w:r w:rsidRPr="00E83D73">
              <w:rPr>
                <w:rFonts w:ascii="Times New Roman" w:eastAsia="黑体" w:hAnsi="Times New Roman" w:cs="Times New Roman"/>
              </w:rPr>
              <w:t>2</w:t>
            </w:r>
            <w:r w:rsidRPr="00E83D73">
              <w:rPr>
                <w:rFonts w:ascii="Times New Roman" w:eastAsia="黑体" w:hAnsi="Times New Roman" w:cs="Times New Roman" w:hint="eastAsia"/>
              </w:rPr>
              <w:t>或</w:t>
            </w:r>
            <w:r w:rsidRPr="00E83D73">
              <w:rPr>
                <w:rFonts w:ascii="Times New Roman" w:eastAsia="黑体" w:hAnsi="Times New Roman" w:cs="Times New Roman"/>
              </w:rPr>
              <w:t>3</w:t>
            </w:r>
            <w:r w:rsidRPr="00E83D73">
              <w:rPr>
                <w:rFonts w:ascii="Times New Roman" w:eastAsia="黑体" w:hAnsi="Times New Roman" w:cs="Times New Roman" w:hint="eastAsia"/>
              </w:rPr>
              <w:t>门</w:t>
            </w:r>
          </w:p>
        </w:tc>
        <w:tc>
          <w:tcPr>
            <w:tcW w:w="700"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687"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13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1078" w:type="dxa"/>
            <w:vAlign w:val="center"/>
          </w:tcPr>
          <w:p w:rsidR="00FB3BE7" w:rsidRPr="00E83D73" w:rsidRDefault="00FB3BE7" w:rsidP="00E83D73">
            <w:pPr>
              <w:snapToGrid w:val="0"/>
              <w:spacing w:line="320" w:lineRule="exact"/>
              <w:jc w:val="center"/>
              <w:rPr>
                <w:rFonts w:ascii="Times New Roman" w:eastAsia="黑体" w:hAnsi="Times New Roman"/>
                <w:szCs w:val="21"/>
              </w:rPr>
            </w:pPr>
          </w:p>
        </w:tc>
        <w:tc>
          <w:tcPr>
            <w:tcW w:w="945" w:type="dxa"/>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不计入总学分</w:t>
            </w:r>
          </w:p>
        </w:tc>
      </w:tr>
      <w:tr w:rsidR="00FB3BE7" w:rsidRPr="00E83D73" w:rsidTr="00E83D73">
        <w:trPr>
          <w:trHeight w:val="1345"/>
          <w:jc w:val="center"/>
        </w:trPr>
        <w:tc>
          <w:tcPr>
            <w:tcW w:w="2379" w:type="dxa"/>
            <w:gridSpan w:val="3"/>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总要求</w:t>
            </w:r>
          </w:p>
        </w:tc>
        <w:tc>
          <w:tcPr>
            <w:tcW w:w="6486" w:type="dxa"/>
            <w:gridSpan w:val="6"/>
            <w:vAlign w:val="center"/>
          </w:tcPr>
          <w:p w:rsidR="00FB3BE7" w:rsidRPr="00E83D73" w:rsidRDefault="00FB3BE7" w:rsidP="00E83D73">
            <w:pPr>
              <w:snapToGrid w:val="0"/>
              <w:spacing w:line="320" w:lineRule="exact"/>
              <w:jc w:val="center"/>
              <w:rPr>
                <w:rFonts w:ascii="Times New Roman" w:eastAsia="黑体" w:hAnsi="Times New Roman"/>
                <w:szCs w:val="21"/>
              </w:rPr>
            </w:pPr>
            <w:r w:rsidRPr="00E83D73">
              <w:rPr>
                <w:rFonts w:ascii="Times New Roman" w:eastAsia="黑体" w:hint="eastAsia"/>
                <w:szCs w:val="21"/>
              </w:rPr>
              <w:t>总学分</w:t>
            </w:r>
            <w:r w:rsidRPr="00E83D73">
              <w:rPr>
                <w:rFonts w:ascii="Times New Roman" w:eastAsia="黑体" w:hAnsi="Times New Roman"/>
                <w:szCs w:val="21"/>
              </w:rPr>
              <w:t xml:space="preserve"> 15-19</w:t>
            </w:r>
          </w:p>
        </w:tc>
      </w:tr>
    </w:tbl>
    <w:p w:rsidR="00FB3BE7" w:rsidRDefault="00FB3BE7" w:rsidP="00E83D73">
      <w:pPr>
        <w:pageBreakBefore/>
        <w:spacing w:line="560" w:lineRule="exact"/>
        <w:rPr>
          <w:rFonts w:eastAsia="仿宋_GB2312"/>
          <w:b/>
          <w:sz w:val="28"/>
          <w:szCs w:val="28"/>
        </w:rPr>
      </w:pPr>
      <w:r w:rsidRPr="00C74FF7">
        <w:rPr>
          <w:rFonts w:eastAsia="黑体" w:hint="eastAsia"/>
          <w:sz w:val="28"/>
          <w:szCs w:val="28"/>
        </w:rPr>
        <w:lastRenderedPageBreak/>
        <w:t>表</w:t>
      </w:r>
      <w:r w:rsidRPr="00C74FF7">
        <w:rPr>
          <w:rFonts w:eastAsia="黑体"/>
          <w:sz w:val="28"/>
          <w:szCs w:val="28"/>
        </w:rPr>
        <w:t>2</w:t>
      </w:r>
      <w:r w:rsidRPr="00C74FF7">
        <w:rPr>
          <w:rFonts w:eastAsia="黑体" w:hint="eastAsia"/>
          <w:sz w:val="28"/>
          <w:szCs w:val="28"/>
        </w:rPr>
        <w:t>：</w:t>
      </w:r>
    </w:p>
    <w:p w:rsidR="00FB3BE7" w:rsidRPr="003F7259" w:rsidRDefault="00FB3BE7" w:rsidP="00C556F0">
      <w:pPr>
        <w:spacing w:afterLines="50" w:after="156" w:line="560" w:lineRule="exact"/>
        <w:jc w:val="center"/>
        <w:rPr>
          <w:rFonts w:ascii="方正小标宋简体" w:eastAsia="方正小标宋简体"/>
          <w:sz w:val="32"/>
          <w:szCs w:val="32"/>
        </w:rPr>
      </w:pPr>
      <w:r w:rsidRPr="003F7259">
        <w:rPr>
          <w:rFonts w:ascii="方正小标宋简体" w:eastAsia="方正小标宋简体" w:hint="eastAsia"/>
          <w:sz w:val="32"/>
          <w:szCs w:val="32"/>
        </w:rPr>
        <w:t>全日制学术学位硕士研究生课程设置框架及学分要求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785"/>
        <w:gridCol w:w="1008"/>
        <w:gridCol w:w="1933"/>
        <w:gridCol w:w="700"/>
        <w:gridCol w:w="688"/>
        <w:gridCol w:w="1008"/>
        <w:gridCol w:w="1008"/>
        <w:gridCol w:w="966"/>
      </w:tblGrid>
      <w:tr w:rsidR="00FB3BE7" w:rsidRPr="00726A9C" w:rsidTr="00E83D73">
        <w:trPr>
          <w:jc w:val="center"/>
        </w:trPr>
        <w:tc>
          <w:tcPr>
            <w:tcW w:w="1211" w:type="dxa"/>
            <w:gridSpan w:val="2"/>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课程类别</w:t>
            </w:r>
          </w:p>
        </w:tc>
        <w:tc>
          <w:tcPr>
            <w:tcW w:w="100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课程编号</w:t>
            </w: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课程名称</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学时</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c>
          <w:tcPr>
            <w:tcW w:w="100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开课学期</w:t>
            </w:r>
          </w:p>
        </w:tc>
        <w:tc>
          <w:tcPr>
            <w:tcW w:w="100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考核方式</w:t>
            </w:r>
          </w:p>
        </w:tc>
        <w:tc>
          <w:tcPr>
            <w:tcW w:w="966"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备注</w:t>
            </w:r>
          </w:p>
        </w:tc>
      </w:tr>
      <w:tr w:rsidR="00FB3BE7" w:rsidRPr="00726A9C" w:rsidTr="00E83D73">
        <w:trPr>
          <w:jc w:val="center"/>
        </w:trPr>
        <w:tc>
          <w:tcPr>
            <w:tcW w:w="1211" w:type="dxa"/>
            <w:gridSpan w:val="2"/>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位</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w:t>
            </w:r>
          </w:p>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中国特色社会主义理论与实践研究</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19</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E83D73">
        <w:trPr>
          <w:trHeight w:val="421"/>
          <w:jc w:val="center"/>
        </w:trPr>
        <w:tc>
          <w:tcPr>
            <w:tcW w:w="1211" w:type="dxa"/>
            <w:gridSpan w:val="2"/>
            <w:vMerge/>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第一外国语</w:t>
            </w:r>
          </w:p>
        </w:tc>
        <w:tc>
          <w:tcPr>
            <w:tcW w:w="700" w:type="dxa"/>
            <w:vAlign w:val="center"/>
          </w:tcPr>
          <w:p w:rsidR="00FB3BE7" w:rsidRPr="00726A9C" w:rsidRDefault="00FB3BE7" w:rsidP="00E83D73">
            <w:pPr>
              <w:snapToGrid w:val="0"/>
              <w:spacing w:line="320" w:lineRule="exact"/>
              <w:jc w:val="center"/>
              <w:rPr>
                <w:rFonts w:eastAsia="黑体"/>
                <w:color w:val="000000"/>
                <w:szCs w:val="21"/>
              </w:rPr>
            </w:pPr>
            <w:r w:rsidRPr="00726A9C">
              <w:rPr>
                <w:rFonts w:eastAsia="黑体"/>
                <w:color w:val="000000"/>
                <w:szCs w:val="21"/>
              </w:rPr>
              <w:t>120</w:t>
            </w:r>
          </w:p>
        </w:tc>
        <w:tc>
          <w:tcPr>
            <w:tcW w:w="688" w:type="dxa"/>
            <w:vAlign w:val="center"/>
          </w:tcPr>
          <w:p w:rsidR="00FB3BE7" w:rsidRPr="00726A9C" w:rsidRDefault="00FB3BE7" w:rsidP="00E83D73">
            <w:pPr>
              <w:snapToGrid w:val="0"/>
              <w:spacing w:line="320" w:lineRule="exact"/>
              <w:jc w:val="center"/>
              <w:rPr>
                <w:rFonts w:eastAsia="黑体"/>
                <w:color w:val="000000"/>
                <w:szCs w:val="21"/>
              </w:rPr>
            </w:pPr>
            <w:r w:rsidRPr="00726A9C">
              <w:rPr>
                <w:rFonts w:eastAsia="黑体"/>
                <w:color w:val="000000"/>
                <w:szCs w:val="21"/>
              </w:rPr>
              <w:t>5</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393"/>
          <w:jc w:val="center"/>
        </w:trPr>
        <w:tc>
          <w:tcPr>
            <w:tcW w:w="1211" w:type="dxa"/>
            <w:gridSpan w:val="2"/>
            <w:vMerge/>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学位英语</w:t>
            </w:r>
            <w:r w:rsidRPr="00726A9C">
              <w:rPr>
                <w:rFonts w:eastAsia="黑体"/>
                <w:szCs w:val="21"/>
              </w:rPr>
              <w:t>(</w:t>
            </w:r>
            <w:r w:rsidRPr="00726A9C">
              <w:rPr>
                <w:rFonts w:eastAsia="黑体" w:hint="eastAsia"/>
                <w:szCs w:val="21"/>
              </w:rPr>
              <w:t>考试</w:t>
            </w:r>
            <w:r w:rsidRPr="00726A9C">
              <w:rPr>
                <w:rFonts w:eastAsia="黑体"/>
                <w:szCs w:val="21"/>
              </w:rPr>
              <w:t>)</w:t>
            </w:r>
          </w:p>
        </w:tc>
        <w:tc>
          <w:tcPr>
            <w:tcW w:w="700" w:type="dxa"/>
            <w:vAlign w:val="center"/>
          </w:tcPr>
          <w:p w:rsidR="00FB3BE7" w:rsidRPr="00726A9C" w:rsidRDefault="00FB3BE7" w:rsidP="00E83D73">
            <w:pPr>
              <w:snapToGrid w:val="0"/>
              <w:spacing w:line="320" w:lineRule="exact"/>
              <w:jc w:val="center"/>
              <w:rPr>
                <w:rFonts w:eastAsia="黑体"/>
                <w:color w:val="000000"/>
                <w:szCs w:val="21"/>
              </w:rPr>
            </w:pPr>
          </w:p>
        </w:tc>
        <w:tc>
          <w:tcPr>
            <w:tcW w:w="688" w:type="dxa"/>
            <w:vAlign w:val="center"/>
          </w:tcPr>
          <w:p w:rsidR="00FB3BE7" w:rsidRPr="00726A9C" w:rsidRDefault="00FB3BE7" w:rsidP="00E83D73">
            <w:pPr>
              <w:snapToGrid w:val="0"/>
              <w:spacing w:line="320" w:lineRule="exact"/>
              <w:jc w:val="center"/>
              <w:rPr>
                <w:rFonts w:eastAsia="黑体"/>
                <w:color w:val="000000"/>
                <w:szCs w:val="21"/>
              </w:rPr>
            </w:pPr>
            <w:r w:rsidRPr="00726A9C">
              <w:rPr>
                <w:rFonts w:eastAsia="黑体"/>
                <w:color w:val="000000"/>
                <w:szCs w:val="21"/>
              </w:rPr>
              <w:t>0</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50"/>
          <w:jc w:val="center"/>
        </w:trPr>
        <w:tc>
          <w:tcPr>
            <w:tcW w:w="1211" w:type="dxa"/>
            <w:gridSpan w:val="2"/>
            <w:vMerge/>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基础课及专业课</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E83D73">
        <w:trPr>
          <w:trHeight w:val="804"/>
          <w:jc w:val="center"/>
        </w:trPr>
        <w:tc>
          <w:tcPr>
            <w:tcW w:w="426"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非学位课</w:t>
            </w:r>
          </w:p>
        </w:tc>
        <w:tc>
          <w:tcPr>
            <w:tcW w:w="785"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必修课</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自然</w:t>
            </w:r>
            <w:r w:rsidRPr="00726A9C">
              <w:rPr>
                <w:rFonts w:eastAsia="黑体" w:hint="eastAsia"/>
              </w:rPr>
              <w:t>辩</w:t>
            </w:r>
            <w:r w:rsidRPr="00726A9C">
              <w:rPr>
                <w:rFonts w:eastAsia="黑体" w:hint="eastAsia"/>
                <w:szCs w:val="21"/>
              </w:rPr>
              <w:t>证法概论</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6</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E83D73">
        <w:trPr>
          <w:trHeight w:val="804"/>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785" w:type="dxa"/>
            <w:vMerge/>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信息检索</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E83D73">
        <w:trPr>
          <w:trHeight w:val="804"/>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785" w:type="dxa"/>
            <w:vMerge/>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结合专业方向设置的有关课程</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E83D73">
        <w:trPr>
          <w:trHeight w:val="1226"/>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785"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选修课</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因专题方向设置的选修课程</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4</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E83D73">
        <w:trPr>
          <w:trHeight w:val="1226"/>
          <w:jc w:val="center"/>
        </w:trPr>
        <w:tc>
          <w:tcPr>
            <w:tcW w:w="1211" w:type="dxa"/>
            <w:gridSpan w:val="2"/>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公选课</w:t>
            </w:r>
            <w:r w:rsidRPr="00726A9C">
              <w:rPr>
                <w:rFonts w:eastAsia="黑体"/>
                <w:szCs w:val="21"/>
              </w:rPr>
              <w:t>(</w:t>
            </w:r>
            <w:r w:rsidRPr="00726A9C">
              <w:rPr>
                <w:rFonts w:eastAsia="黑体" w:hint="eastAsia"/>
                <w:szCs w:val="21"/>
              </w:rPr>
              <w:t>可选模块</w:t>
            </w:r>
            <w:r w:rsidRPr="00726A9C">
              <w:rPr>
                <w:rFonts w:eastAsia="黑体"/>
                <w:szCs w:val="21"/>
              </w:rPr>
              <w:t>)</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双语教学类课、混合式教学课、学科基础课、学科前沿类课等</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32</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91"/>
          <w:jc w:val="center"/>
        </w:trPr>
        <w:tc>
          <w:tcPr>
            <w:tcW w:w="2219" w:type="dxa"/>
            <w:gridSpan w:val="3"/>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必</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修</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环</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节</w:t>
            </w:r>
          </w:p>
        </w:tc>
        <w:tc>
          <w:tcPr>
            <w:tcW w:w="193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论文开题</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w:t>
            </w:r>
            <w:r w:rsidRPr="00726A9C">
              <w:rPr>
                <w:rFonts w:eastAsia="黑体" w:hint="eastAsia"/>
                <w:szCs w:val="21"/>
              </w:rPr>
              <w:t>学分</w:t>
            </w:r>
          </w:p>
        </w:tc>
      </w:tr>
      <w:tr w:rsidR="00FB3BE7" w:rsidRPr="00726A9C" w:rsidTr="00E83D73">
        <w:trPr>
          <w:jc w:val="center"/>
        </w:trPr>
        <w:tc>
          <w:tcPr>
            <w:tcW w:w="2219" w:type="dxa"/>
            <w:gridSpan w:val="3"/>
            <w:vMerge/>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学术活动</w:t>
            </w:r>
            <w:r w:rsidRPr="00C74FF7">
              <w:rPr>
                <w:rFonts w:ascii="Times New Roman" w:eastAsia="黑体" w:hAnsi="Times New Roman" w:cs="Times New Roman"/>
              </w:rPr>
              <w:t>(</w:t>
            </w:r>
            <w:r w:rsidRPr="00C74FF7">
              <w:rPr>
                <w:rFonts w:ascii="Times New Roman" w:eastAsia="黑体" w:hAnsi="Times New Roman" w:cs="Times New Roman" w:hint="eastAsia"/>
              </w:rPr>
              <w:t>参加学术讲座、专题报告等</w:t>
            </w:r>
            <w:r w:rsidRPr="00C74FF7">
              <w:rPr>
                <w:rFonts w:ascii="Times New Roman" w:eastAsia="黑体" w:hAnsi="Times New Roman" w:cs="Times New Roman"/>
              </w:rPr>
              <w:t xml:space="preserve">, </w:t>
            </w:r>
            <w:r w:rsidRPr="00C74FF7">
              <w:rPr>
                <w:rFonts w:ascii="Times New Roman" w:eastAsia="黑体" w:hAnsi="Times New Roman" w:cs="Times New Roman" w:hint="eastAsia"/>
              </w:rPr>
              <w:t>不少于</w:t>
            </w:r>
            <w:r w:rsidRPr="00C74FF7">
              <w:rPr>
                <w:rFonts w:ascii="Times New Roman" w:eastAsia="黑体" w:hAnsi="Times New Roman" w:cs="Times New Roman"/>
              </w:rPr>
              <w:t>8</w:t>
            </w:r>
            <w:r w:rsidRPr="00C74FF7">
              <w:rPr>
                <w:rFonts w:ascii="Times New Roman" w:eastAsia="黑体" w:hAnsi="Times New Roman" w:cs="Times New Roman" w:hint="eastAsia"/>
              </w:rPr>
              <w:t>次</w:t>
            </w:r>
            <w:r w:rsidRPr="00C74FF7">
              <w:rPr>
                <w:rFonts w:ascii="Times New Roman" w:eastAsia="黑体" w:hAnsi="Times New Roman" w:cs="Times New Roman"/>
              </w:rPr>
              <w:t>)</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64"/>
          <w:jc w:val="center"/>
        </w:trPr>
        <w:tc>
          <w:tcPr>
            <w:tcW w:w="2219" w:type="dxa"/>
            <w:gridSpan w:val="3"/>
            <w:vMerge/>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实践活动</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left"/>
              <w:rPr>
                <w:rFonts w:eastAsia="黑体"/>
                <w:szCs w:val="21"/>
              </w:rPr>
            </w:pPr>
          </w:p>
        </w:tc>
      </w:tr>
      <w:tr w:rsidR="00FB3BE7" w:rsidRPr="00726A9C" w:rsidTr="00B840B0">
        <w:trPr>
          <w:trHeight w:val="478"/>
          <w:jc w:val="center"/>
        </w:trPr>
        <w:tc>
          <w:tcPr>
            <w:tcW w:w="2219" w:type="dxa"/>
            <w:gridSpan w:val="3"/>
            <w:vMerge/>
            <w:vAlign w:val="center"/>
          </w:tcPr>
          <w:p w:rsidR="00FB3BE7" w:rsidRPr="00726A9C" w:rsidRDefault="00FB3BE7" w:rsidP="00E83D73">
            <w:pPr>
              <w:snapToGrid w:val="0"/>
              <w:spacing w:line="320" w:lineRule="exact"/>
              <w:jc w:val="center"/>
              <w:rPr>
                <w:rFonts w:eastAsia="黑体"/>
                <w:szCs w:val="21"/>
              </w:rPr>
            </w:pPr>
          </w:p>
        </w:tc>
        <w:tc>
          <w:tcPr>
            <w:tcW w:w="193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论文答辩</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0</w:t>
            </w: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E83D73">
        <w:trPr>
          <w:jc w:val="center"/>
        </w:trPr>
        <w:tc>
          <w:tcPr>
            <w:tcW w:w="2219" w:type="dxa"/>
            <w:gridSpan w:val="3"/>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补修课程</w:t>
            </w:r>
          </w:p>
        </w:tc>
        <w:tc>
          <w:tcPr>
            <w:tcW w:w="193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rPr>
              <w:t>2</w:t>
            </w:r>
            <w:r w:rsidRPr="00C74FF7">
              <w:rPr>
                <w:rFonts w:ascii="Times New Roman" w:eastAsia="黑体" w:hAnsi="Times New Roman" w:cs="Times New Roman" w:hint="eastAsia"/>
              </w:rPr>
              <w:t>或</w:t>
            </w:r>
            <w:r w:rsidRPr="00C74FF7">
              <w:rPr>
                <w:rFonts w:ascii="Times New Roman" w:eastAsia="黑体" w:hAnsi="Times New Roman" w:cs="Times New Roman"/>
              </w:rPr>
              <w:t>3</w:t>
            </w:r>
            <w:r w:rsidRPr="00C74FF7">
              <w:rPr>
                <w:rFonts w:ascii="Times New Roman" w:eastAsia="黑体" w:hAnsi="Times New Roman" w:cs="Times New Roman" w:hint="eastAsia"/>
              </w:rPr>
              <w:t>门</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1008" w:type="dxa"/>
            <w:vAlign w:val="center"/>
          </w:tcPr>
          <w:p w:rsidR="00FB3BE7" w:rsidRPr="00726A9C" w:rsidRDefault="00FB3BE7" w:rsidP="00E83D73">
            <w:pPr>
              <w:snapToGrid w:val="0"/>
              <w:spacing w:line="320" w:lineRule="exact"/>
              <w:jc w:val="center"/>
              <w:rPr>
                <w:rFonts w:eastAsia="黑体"/>
                <w:szCs w:val="21"/>
              </w:rPr>
            </w:pPr>
          </w:p>
        </w:tc>
        <w:tc>
          <w:tcPr>
            <w:tcW w:w="966"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不计入总学分</w:t>
            </w:r>
          </w:p>
        </w:tc>
      </w:tr>
      <w:tr w:rsidR="00FB3BE7" w:rsidRPr="00726A9C" w:rsidTr="00B840B0">
        <w:trPr>
          <w:trHeight w:val="603"/>
          <w:jc w:val="center"/>
        </w:trPr>
        <w:tc>
          <w:tcPr>
            <w:tcW w:w="2219" w:type="dxa"/>
            <w:gridSpan w:val="3"/>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总要求</w:t>
            </w:r>
          </w:p>
        </w:tc>
        <w:tc>
          <w:tcPr>
            <w:tcW w:w="6303" w:type="dxa"/>
            <w:gridSpan w:val="6"/>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总学分</w:t>
            </w:r>
            <w:r w:rsidRPr="00726A9C">
              <w:rPr>
                <w:rFonts w:eastAsia="黑体"/>
                <w:szCs w:val="21"/>
              </w:rPr>
              <w:t xml:space="preserve"> 34-36</w:t>
            </w:r>
          </w:p>
        </w:tc>
      </w:tr>
    </w:tbl>
    <w:p w:rsidR="00FB3BE7" w:rsidRPr="003F7259" w:rsidRDefault="00FB3BE7" w:rsidP="00E83D73">
      <w:pPr>
        <w:pageBreakBefore/>
        <w:spacing w:line="320" w:lineRule="exact"/>
        <w:rPr>
          <w:rFonts w:ascii="黑体" w:eastAsia="黑体" w:hAnsi="黑体"/>
          <w:sz w:val="28"/>
          <w:szCs w:val="28"/>
        </w:rPr>
      </w:pPr>
      <w:r w:rsidRPr="003F7259">
        <w:rPr>
          <w:rFonts w:ascii="黑体" w:eastAsia="黑体" w:hAnsi="黑体" w:hint="eastAsia"/>
          <w:sz w:val="28"/>
          <w:szCs w:val="28"/>
        </w:rPr>
        <w:lastRenderedPageBreak/>
        <w:t>表</w:t>
      </w:r>
      <w:r w:rsidRPr="003F7259">
        <w:rPr>
          <w:rFonts w:ascii="黑体" w:eastAsia="黑体" w:hAnsi="黑体"/>
          <w:sz w:val="28"/>
          <w:szCs w:val="28"/>
        </w:rPr>
        <w:t>3:</w:t>
      </w:r>
    </w:p>
    <w:p w:rsidR="00FB3BE7" w:rsidRPr="00B840B0" w:rsidRDefault="00FB3BE7" w:rsidP="00C556F0">
      <w:pPr>
        <w:spacing w:afterLines="50" w:after="156" w:line="320" w:lineRule="exact"/>
        <w:jc w:val="center"/>
        <w:rPr>
          <w:rFonts w:ascii="方正小标宋简体" w:eastAsia="方正小标宋简体"/>
          <w:sz w:val="32"/>
          <w:szCs w:val="32"/>
        </w:rPr>
      </w:pPr>
      <w:r w:rsidRPr="00B840B0">
        <w:rPr>
          <w:rFonts w:ascii="方正小标宋简体" w:eastAsia="方正小标宋简体" w:hint="eastAsia"/>
          <w:sz w:val="32"/>
          <w:szCs w:val="32"/>
        </w:rPr>
        <w:t>全日制专业学位硕士研究生课程设置框架及学分要求</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659"/>
        <w:gridCol w:w="1064"/>
        <w:gridCol w:w="2003"/>
        <w:gridCol w:w="700"/>
        <w:gridCol w:w="688"/>
        <w:gridCol w:w="1113"/>
        <w:gridCol w:w="1134"/>
        <w:gridCol w:w="938"/>
      </w:tblGrid>
      <w:tr w:rsidR="00FB3BE7" w:rsidRPr="00726A9C" w:rsidTr="00B840B0">
        <w:trPr>
          <w:trHeight w:val="548"/>
          <w:jc w:val="center"/>
        </w:trPr>
        <w:tc>
          <w:tcPr>
            <w:tcW w:w="1232" w:type="dxa"/>
            <w:gridSpan w:val="2"/>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课程类别</w:t>
            </w:r>
          </w:p>
        </w:tc>
        <w:tc>
          <w:tcPr>
            <w:tcW w:w="1064"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课程编号</w:t>
            </w: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课程名称</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学时</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c>
          <w:tcPr>
            <w:tcW w:w="111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开课学期</w:t>
            </w:r>
          </w:p>
        </w:tc>
        <w:tc>
          <w:tcPr>
            <w:tcW w:w="1134"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考核方式</w:t>
            </w:r>
          </w:p>
        </w:tc>
        <w:tc>
          <w:tcPr>
            <w:tcW w:w="93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备注</w:t>
            </w:r>
          </w:p>
        </w:tc>
      </w:tr>
      <w:tr w:rsidR="00FB3BE7" w:rsidRPr="00726A9C" w:rsidTr="00B840B0">
        <w:trPr>
          <w:jc w:val="center"/>
        </w:trPr>
        <w:tc>
          <w:tcPr>
            <w:tcW w:w="1232" w:type="dxa"/>
            <w:gridSpan w:val="2"/>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位</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w:t>
            </w:r>
          </w:p>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中国特色社会主义理论与实践研究</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16</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B840B0">
        <w:trPr>
          <w:trHeight w:val="422"/>
          <w:jc w:val="center"/>
        </w:trPr>
        <w:tc>
          <w:tcPr>
            <w:tcW w:w="1232" w:type="dxa"/>
            <w:gridSpan w:val="2"/>
            <w:vMerge/>
            <w:vAlign w:val="center"/>
          </w:tcPr>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第一外国语</w:t>
            </w:r>
          </w:p>
        </w:tc>
        <w:tc>
          <w:tcPr>
            <w:tcW w:w="700" w:type="dxa"/>
            <w:vAlign w:val="center"/>
          </w:tcPr>
          <w:p w:rsidR="00FB3BE7" w:rsidRPr="00726A9C" w:rsidRDefault="00FB3BE7" w:rsidP="00E83D73">
            <w:pPr>
              <w:snapToGrid w:val="0"/>
              <w:spacing w:line="320" w:lineRule="exact"/>
              <w:jc w:val="center"/>
              <w:rPr>
                <w:rFonts w:eastAsia="黑体"/>
                <w:color w:val="000000"/>
                <w:szCs w:val="21"/>
              </w:rPr>
            </w:pPr>
            <w:r w:rsidRPr="00726A9C">
              <w:rPr>
                <w:rFonts w:eastAsia="黑体"/>
                <w:color w:val="000000"/>
                <w:szCs w:val="21"/>
              </w:rPr>
              <w:t>120</w:t>
            </w:r>
          </w:p>
        </w:tc>
        <w:tc>
          <w:tcPr>
            <w:tcW w:w="688" w:type="dxa"/>
            <w:vAlign w:val="center"/>
          </w:tcPr>
          <w:p w:rsidR="00FB3BE7" w:rsidRPr="00726A9C" w:rsidRDefault="00FB3BE7" w:rsidP="00E83D73">
            <w:pPr>
              <w:snapToGrid w:val="0"/>
              <w:spacing w:line="320" w:lineRule="exact"/>
              <w:jc w:val="center"/>
              <w:rPr>
                <w:rFonts w:eastAsia="黑体"/>
                <w:color w:val="000000"/>
                <w:szCs w:val="21"/>
              </w:rPr>
            </w:pPr>
            <w:r w:rsidRPr="00726A9C">
              <w:rPr>
                <w:rFonts w:eastAsia="黑体"/>
                <w:color w:val="000000"/>
                <w:szCs w:val="21"/>
              </w:rPr>
              <w:t>5</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07"/>
          <w:jc w:val="center"/>
        </w:trPr>
        <w:tc>
          <w:tcPr>
            <w:tcW w:w="1232" w:type="dxa"/>
            <w:gridSpan w:val="2"/>
            <w:vMerge/>
            <w:vAlign w:val="center"/>
          </w:tcPr>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工程数学类课程</w:t>
            </w:r>
          </w:p>
        </w:tc>
        <w:tc>
          <w:tcPr>
            <w:tcW w:w="700" w:type="dxa"/>
            <w:vAlign w:val="center"/>
          </w:tcPr>
          <w:p w:rsidR="00FB3BE7" w:rsidRPr="00726A9C" w:rsidRDefault="00FB3BE7" w:rsidP="00E83D73">
            <w:pPr>
              <w:snapToGrid w:val="0"/>
              <w:spacing w:line="320" w:lineRule="exact"/>
              <w:jc w:val="center"/>
              <w:rPr>
                <w:rFonts w:eastAsia="黑体"/>
                <w:color w:val="000000"/>
                <w:szCs w:val="21"/>
              </w:rPr>
            </w:pPr>
          </w:p>
        </w:tc>
        <w:tc>
          <w:tcPr>
            <w:tcW w:w="688" w:type="dxa"/>
            <w:vAlign w:val="center"/>
          </w:tcPr>
          <w:p w:rsidR="00FB3BE7" w:rsidRPr="00726A9C" w:rsidRDefault="00FB3BE7" w:rsidP="00E83D73">
            <w:pPr>
              <w:snapToGrid w:val="0"/>
              <w:spacing w:line="320" w:lineRule="exact"/>
              <w:jc w:val="center"/>
              <w:rPr>
                <w:rFonts w:eastAsia="黑体"/>
                <w:color w:val="000000"/>
                <w:szCs w:val="21"/>
              </w:rPr>
            </w:pP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36"/>
          <w:jc w:val="center"/>
        </w:trPr>
        <w:tc>
          <w:tcPr>
            <w:tcW w:w="1232" w:type="dxa"/>
            <w:gridSpan w:val="2"/>
            <w:vMerge/>
            <w:vAlign w:val="center"/>
          </w:tcPr>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基础课及专业课</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91"/>
          <w:jc w:val="center"/>
        </w:trPr>
        <w:tc>
          <w:tcPr>
            <w:tcW w:w="573"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非学位课</w:t>
            </w:r>
          </w:p>
        </w:tc>
        <w:tc>
          <w:tcPr>
            <w:tcW w:w="659"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必修课</w:t>
            </w: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自然</w:t>
            </w:r>
            <w:r w:rsidRPr="00726A9C">
              <w:rPr>
                <w:rFonts w:eastAsia="黑体" w:hint="eastAsia"/>
              </w:rPr>
              <w:t>辩</w:t>
            </w:r>
            <w:r w:rsidRPr="00726A9C">
              <w:rPr>
                <w:rFonts w:eastAsia="黑体" w:hint="eastAsia"/>
                <w:szCs w:val="21"/>
              </w:rPr>
              <w:t>证法概论</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7</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B840B0">
        <w:trPr>
          <w:trHeight w:val="449"/>
          <w:jc w:val="center"/>
        </w:trPr>
        <w:tc>
          <w:tcPr>
            <w:tcW w:w="573" w:type="dxa"/>
            <w:vMerge/>
            <w:vAlign w:val="center"/>
          </w:tcPr>
          <w:p w:rsidR="00FB3BE7" w:rsidRPr="00726A9C" w:rsidRDefault="00FB3BE7" w:rsidP="00E83D73">
            <w:pPr>
              <w:snapToGrid w:val="0"/>
              <w:spacing w:line="320" w:lineRule="exact"/>
              <w:jc w:val="center"/>
              <w:rPr>
                <w:rFonts w:eastAsia="黑体"/>
                <w:szCs w:val="21"/>
              </w:rPr>
            </w:pPr>
          </w:p>
        </w:tc>
        <w:tc>
          <w:tcPr>
            <w:tcW w:w="659" w:type="dxa"/>
            <w:vMerge/>
            <w:vAlign w:val="center"/>
          </w:tcPr>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知识产权</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49"/>
          <w:jc w:val="center"/>
        </w:trPr>
        <w:tc>
          <w:tcPr>
            <w:tcW w:w="573" w:type="dxa"/>
            <w:vMerge/>
            <w:vAlign w:val="center"/>
          </w:tcPr>
          <w:p w:rsidR="00FB3BE7" w:rsidRPr="00726A9C" w:rsidRDefault="00FB3BE7" w:rsidP="00E83D73">
            <w:pPr>
              <w:snapToGrid w:val="0"/>
              <w:spacing w:line="320" w:lineRule="exact"/>
              <w:jc w:val="center"/>
              <w:rPr>
                <w:rFonts w:eastAsia="黑体"/>
                <w:szCs w:val="21"/>
              </w:rPr>
            </w:pPr>
          </w:p>
        </w:tc>
        <w:tc>
          <w:tcPr>
            <w:tcW w:w="659" w:type="dxa"/>
            <w:vMerge/>
            <w:vAlign w:val="center"/>
          </w:tcPr>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信息检索</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804"/>
          <w:jc w:val="center"/>
        </w:trPr>
        <w:tc>
          <w:tcPr>
            <w:tcW w:w="573" w:type="dxa"/>
            <w:vMerge/>
            <w:vAlign w:val="center"/>
          </w:tcPr>
          <w:p w:rsidR="00FB3BE7" w:rsidRPr="00726A9C" w:rsidRDefault="00FB3BE7" w:rsidP="00E83D73">
            <w:pPr>
              <w:snapToGrid w:val="0"/>
              <w:spacing w:line="320" w:lineRule="exact"/>
              <w:jc w:val="center"/>
              <w:rPr>
                <w:rFonts w:eastAsia="黑体"/>
                <w:szCs w:val="21"/>
              </w:rPr>
            </w:pPr>
          </w:p>
        </w:tc>
        <w:tc>
          <w:tcPr>
            <w:tcW w:w="659" w:type="dxa"/>
            <w:vMerge/>
            <w:vAlign w:val="center"/>
          </w:tcPr>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结合专业方向设置的有关课程</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78"/>
          <w:jc w:val="center"/>
        </w:trPr>
        <w:tc>
          <w:tcPr>
            <w:tcW w:w="573" w:type="dxa"/>
            <w:vMerge/>
            <w:vAlign w:val="center"/>
          </w:tcPr>
          <w:p w:rsidR="00FB3BE7" w:rsidRPr="00726A9C" w:rsidRDefault="00FB3BE7" w:rsidP="00E83D73">
            <w:pPr>
              <w:snapToGrid w:val="0"/>
              <w:spacing w:line="320" w:lineRule="exact"/>
              <w:jc w:val="center"/>
              <w:rPr>
                <w:rFonts w:eastAsia="黑体"/>
                <w:szCs w:val="21"/>
              </w:rPr>
            </w:pPr>
          </w:p>
        </w:tc>
        <w:tc>
          <w:tcPr>
            <w:tcW w:w="659"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选修课</w:t>
            </w: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工程伦理</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3</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B840B0">
        <w:trPr>
          <w:trHeight w:val="1226"/>
          <w:jc w:val="center"/>
        </w:trPr>
        <w:tc>
          <w:tcPr>
            <w:tcW w:w="573" w:type="dxa"/>
            <w:vMerge/>
            <w:vAlign w:val="center"/>
          </w:tcPr>
          <w:p w:rsidR="00FB3BE7" w:rsidRPr="00726A9C" w:rsidRDefault="00FB3BE7" w:rsidP="00E83D73">
            <w:pPr>
              <w:snapToGrid w:val="0"/>
              <w:spacing w:line="320" w:lineRule="exact"/>
              <w:jc w:val="center"/>
              <w:rPr>
                <w:rFonts w:eastAsia="黑体"/>
                <w:szCs w:val="21"/>
              </w:rPr>
            </w:pPr>
          </w:p>
        </w:tc>
        <w:tc>
          <w:tcPr>
            <w:tcW w:w="659" w:type="dxa"/>
            <w:vMerge/>
            <w:vAlign w:val="center"/>
          </w:tcPr>
          <w:p w:rsidR="00FB3BE7" w:rsidRPr="00726A9C" w:rsidRDefault="00FB3BE7" w:rsidP="00E83D73">
            <w:pPr>
              <w:snapToGrid w:val="0"/>
              <w:spacing w:line="320" w:lineRule="exact"/>
              <w:jc w:val="center"/>
              <w:rPr>
                <w:rFonts w:eastAsia="黑体"/>
                <w:szCs w:val="21"/>
              </w:rPr>
            </w:pP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因专题方向设置的选修课程</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1226"/>
          <w:jc w:val="center"/>
        </w:trPr>
        <w:tc>
          <w:tcPr>
            <w:tcW w:w="1232" w:type="dxa"/>
            <w:gridSpan w:val="2"/>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公选课</w:t>
            </w:r>
          </w:p>
        </w:tc>
        <w:tc>
          <w:tcPr>
            <w:tcW w:w="1064" w:type="dxa"/>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双语教学类课、混合式教学课、学科基础课、案例类课等</w:t>
            </w:r>
          </w:p>
        </w:tc>
        <w:tc>
          <w:tcPr>
            <w:tcW w:w="70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32</w:t>
            </w: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36"/>
          <w:jc w:val="center"/>
        </w:trPr>
        <w:tc>
          <w:tcPr>
            <w:tcW w:w="2296" w:type="dxa"/>
            <w:gridSpan w:val="3"/>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必</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修</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环</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节</w:t>
            </w:r>
          </w:p>
        </w:tc>
        <w:tc>
          <w:tcPr>
            <w:tcW w:w="200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工程实践</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restart"/>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jc w:val="center"/>
        </w:trPr>
        <w:tc>
          <w:tcPr>
            <w:tcW w:w="2296" w:type="dxa"/>
            <w:gridSpan w:val="3"/>
            <w:vMerge/>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学术活动</w:t>
            </w:r>
            <w:r w:rsidRPr="00C74FF7">
              <w:rPr>
                <w:rFonts w:ascii="Times New Roman" w:eastAsia="黑体" w:hAnsi="Times New Roman" w:cs="Times New Roman"/>
              </w:rPr>
              <w:t>(</w:t>
            </w:r>
            <w:r w:rsidRPr="00C74FF7">
              <w:rPr>
                <w:rFonts w:ascii="Times New Roman" w:eastAsia="黑体" w:hAnsi="Times New Roman" w:cs="Times New Roman" w:hint="eastAsia"/>
              </w:rPr>
              <w:t>参加学术讲座、专题报告等</w:t>
            </w:r>
            <w:r w:rsidRPr="00C74FF7">
              <w:rPr>
                <w:rFonts w:ascii="Times New Roman" w:eastAsia="黑体" w:hAnsi="Times New Roman" w:cs="Times New Roman"/>
              </w:rPr>
              <w:t xml:space="preserve">, </w:t>
            </w:r>
            <w:r w:rsidRPr="00C74FF7">
              <w:rPr>
                <w:rFonts w:ascii="Times New Roman" w:eastAsia="黑体" w:hAnsi="Times New Roman" w:cs="Times New Roman" w:hint="eastAsia"/>
              </w:rPr>
              <w:t>不少于</w:t>
            </w:r>
            <w:r w:rsidRPr="00C74FF7">
              <w:rPr>
                <w:rFonts w:ascii="Times New Roman" w:eastAsia="黑体" w:hAnsi="Times New Roman" w:cs="Times New Roman"/>
              </w:rPr>
              <w:t>8</w:t>
            </w:r>
            <w:r w:rsidRPr="00C74FF7">
              <w:rPr>
                <w:rFonts w:ascii="Times New Roman" w:eastAsia="黑体" w:hAnsi="Times New Roman" w:cs="Times New Roman" w:hint="eastAsia"/>
              </w:rPr>
              <w:t>次</w:t>
            </w:r>
            <w:r w:rsidRPr="00C74FF7">
              <w:rPr>
                <w:rFonts w:ascii="Times New Roman" w:eastAsia="黑体" w:hAnsi="Times New Roman" w:cs="Times New Roman"/>
              </w:rPr>
              <w:t>)</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49"/>
          <w:jc w:val="center"/>
        </w:trPr>
        <w:tc>
          <w:tcPr>
            <w:tcW w:w="2296" w:type="dxa"/>
            <w:gridSpan w:val="3"/>
            <w:vMerge/>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论文开题</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505"/>
          <w:jc w:val="center"/>
        </w:trPr>
        <w:tc>
          <w:tcPr>
            <w:tcW w:w="2296" w:type="dxa"/>
            <w:gridSpan w:val="3"/>
            <w:vMerge/>
            <w:vAlign w:val="center"/>
          </w:tcPr>
          <w:p w:rsidR="00FB3BE7" w:rsidRPr="00726A9C" w:rsidRDefault="00FB3BE7" w:rsidP="00E83D73">
            <w:pPr>
              <w:snapToGrid w:val="0"/>
              <w:spacing w:line="320" w:lineRule="exact"/>
              <w:jc w:val="center"/>
              <w:rPr>
                <w:rFonts w:eastAsia="黑体"/>
                <w:szCs w:val="21"/>
              </w:rPr>
            </w:pPr>
          </w:p>
        </w:tc>
        <w:tc>
          <w:tcPr>
            <w:tcW w:w="200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论文答辩</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0</w:t>
            </w: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jc w:val="center"/>
        </w:trPr>
        <w:tc>
          <w:tcPr>
            <w:tcW w:w="2296" w:type="dxa"/>
            <w:gridSpan w:val="3"/>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补修课程</w:t>
            </w:r>
          </w:p>
        </w:tc>
        <w:tc>
          <w:tcPr>
            <w:tcW w:w="200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rPr>
              <w:t>2</w:t>
            </w:r>
            <w:r w:rsidRPr="00C74FF7">
              <w:rPr>
                <w:rFonts w:ascii="Times New Roman" w:eastAsia="黑体" w:hAnsi="Times New Roman" w:cs="Times New Roman" w:hint="eastAsia"/>
              </w:rPr>
              <w:t>或</w:t>
            </w:r>
            <w:r w:rsidRPr="00C74FF7">
              <w:rPr>
                <w:rFonts w:ascii="Times New Roman" w:eastAsia="黑体" w:hAnsi="Times New Roman" w:cs="Times New Roman"/>
              </w:rPr>
              <w:t>3</w:t>
            </w:r>
            <w:r w:rsidRPr="00C74FF7">
              <w:rPr>
                <w:rFonts w:ascii="Times New Roman" w:eastAsia="黑体" w:hAnsi="Times New Roman" w:cs="Times New Roman" w:hint="eastAsia"/>
              </w:rPr>
              <w:t>门</w:t>
            </w:r>
          </w:p>
        </w:tc>
        <w:tc>
          <w:tcPr>
            <w:tcW w:w="700" w:type="dxa"/>
            <w:vAlign w:val="center"/>
          </w:tcPr>
          <w:p w:rsidR="00FB3BE7" w:rsidRPr="00726A9C" w:rsidRDefault="00FB3BE7" w:rsidP="00E83D73">
            <w:pPr>
              <w:snapToGrid w:val="0"/>
              <w:spacing w:line="320" w:lineRule="exact"/>
              <w:jc w:val="center"/>
              <w:rPr>
                <w:rFonts w:eastAsia="黑体"/>
                <w:szCs w:val="21"/>
              </w:rPr>
            </w:pPr>
          </w:p>
        </w:tc>
        <w:tc>
          <w:tcPr>
            <w:tcW w:w="688" w:type="dxa"/>
            <w:vAlign w:val="center"/>
          </w:tcPr>
          <w:p w:rsidR="00FB3BE7" w:rsidRPr="00726A9C" w:rsidRDefault="00FB3BE7" w:rsidP="00E83D73">
            <w:pPr>
              <w:snapToGrid w:val="0"/>
              <w:spacing w:line="320" w:lineRule="exact"/>
              <w:jc w:val="center"/>
              <w:rPr>
                <w:rFonts w:eastAsia="黑体"/>
                <w:szCs w:val="21"/>
              </w:rPr>
            </w:pPr>
          </w:p>
        </w:tc>
        <w:tc>
          <w:tcPr>
            <w:tcW w:w="1113" w:type="dxa"/>
            <w:vAlign w:val="center"/>
          </w:tcPr>
          <w:p w:rsidR="00FB3BE7" w:rsidRPr="00726A9C" w:rsidRDefault="00FB3BE7" w:rsidP="00E83D73">
            <w:pPr>
              <w:snapToGrid w:val="0"/>
              <w:spacing w:line="320" w:lineRule="exact"/>
              <w:jc w:val="center"/>
              <w:rPr>
                <w:rFonts w:eastAsia="黑体"/>
                <w:szCs w:val="21"/>
              </w:rPr>
            </w:pPr>
          </w:p>
        </w:tc>
        <w:tc>
          <w:tcPr>
            <w:tcW w:w="1134" w:type="dxa"/>
            <w:vAlign w:val="center"/>
          </w:tcPr>
          <w:p w:rsidR="00FB3BE7" w:rsidRPr="00726A9C" w:rsidRDefault="00FB3BE7" w:rsidP="00E83D73">
            <w:pPr>
              <w:snapToGrid w:val="0"/>
              <w:spacing w:line="320" w:lineRule="exact"/>
              <w:jc w:val="center"/>
              <w:rPr>
                <w:rFonts w:eastAsia="黑体"/>
                <w:szCs w:val="21"/>
              </w:rPr>
            </w:pPr>
          </w:p>
        </w:tc>
        <w:tc>
          <w:tcPr>
            <w:tcW w:w="938"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不计入总学分</w:t>
            </w:r>
          </w:p>
        </w:tc>
      </w:tr>
      <w:tr w:rsidR="00FB3BE7" w:rsidRPr="00726A9C" w:rsidTr="00B840B0">
        <w:trPr>
          <w:trHeight w:val="705"/>
          <w:jc w:val="center"/>
        </w:trPr>
        <w:tc>
          <w:tcPr>
            <w:tcW w:w="2296" w:type="dxa"/>
            <w:gridSpan w:val="3"/>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总要求</w:t>
            </w:r>
          </w:p>
        </w:tc>
        <w:tc>
          <w:tcPr>
            <w:tcW w:w="6576" w:type="dxa"/>
            <w:gridSpan w:val="6"/>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总学分</w:t>
            </w:r>
            <w:r w:rsidRPr="00726A9C">
              <w:rPr>
                <w:rFonts w:eastAsia="黑体"/>
                <w:szCs w:val="21"/>
              </w:rPr>
              <w:t xml:space="preserve"> 32-36</w:t>
            </w:r>
          </w:p>
        </w:tc>
      </w:tr>
    </w:tbl>
    <w:p w:rsidR="00FB3BE7" w:rsidRPr="003F7259" w:rsidRDefault="00FB3BE7" w:rsidP="00C90757">
      <w:pPr>
        <w:pStyle w:val="a4"/>
        <w:pageBreakBefore/>
        <w:spacing w:line="320" w:lineRule="exact"/>
        <w:rPr>
          <w:rFonts w:ascii="黑体" w:eastAsia="黑体" w:hAnsi="黑体" w:cs="Times New Roman"/>
          <w:sz w:val="24"/>
          <w:szCs w:val="24"/>
        </w:rPr>
      </w:pPr>
      <w:bookmarkStart w:id="1" w:name="OLE_LINK12"/>
      <w:r w:rsidRPr="003F7259">
        <w:rPr>
          <w:rFonts w:ascii="黑体" w:eastAsia="黑体" w:hAnsi="黑体" w:hint="eastAsia"/>
          <w:sz w:val="28"/>
          <w:szCs w:val="28"/>
        </w:rPr>
        <w:lastRenderedPageBreak/>
        <w:t>表</w:t>
      </w:r>
      <w:r w:rsidRPr="003F7259">
        <w:rPr>
          <w:rFonts w:ascii="黑体" w:eastAsia="黑体" w:hAnsi="黑体"/>
          <w:sz w:val="28"/>
          <w:szCs w:val="28"/>
        </w:rPr>
        <w:t>4</w:t>
      </w:r>
      <w:r w:rsidRPr="003F7259">
        <w:rPr>
          <w:rFonts w:ascii="黑体" w:eastAsia="黑体" w:hAnsi="黑体" w:hint="eastAsia"/>
          <w:sz w:val="28"/>
          <w:szCs w:val="28"/>
        </w:rPr>
        <w:t>：</w:t>
      </w:r>
    </w:p>
    <w:p w:rsidR="00FB3BE7" w:rsidRPr="00B840B0" w:rsidRDefault="00FB3BE7" w:rsidP="00C556F0">
      <w:pPr>
        <w:spacing w:afterLines="50" w:after="156" w:line="320" w:lineRule="exact"/>
        <w:jc w:val="center"/>
        <w:rPr>
          <w:rFonts w:ascii="方正小标宋简体" w:eastAsia="方正小标宋简体"/>
          <w:sz w:val="32"/>
          <w:szCs w:val="32"/>
        </w:rPr>
      </w:pPr>
      <w:r w:rsidRPr="00B840B0">
        <w:rPr>
          <w:rFonts w:ascii="方正小标宋简体" w:eastAsia="方正小标宋简体" w:hint="eastAsia"/>
          <w:sz w:val="32"/>
          <w:szCs w:val="32"/>
        </w:rPr>
        <w:t>非全日制专业学位硕士研究生课程设置框架及学分要求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29"/>
        <w:gridCol w:w="1080"/>
        <w:gridCol w:w="2093"/>
        <w:gridCol w:w="720"/>
        <w:gridCol w:w="720"/>
        <w:gridCol w:w="1080"/>
        <w:gridCol w:w="1080"/>
        <w:gridCol w:w="1032"/>
      </w:tblGrid>
      <w:tr w:rsidR="00FB3BE7" w:rsidRPr="00726A9C" w:rsidTr="00B840B0">
        <w:trPr>
          <w:trHeight w:val="506"/>
          <w:jc w:val="center"/>
        </w:trPr>
        <w:tc>
          <w:tcPr>
            <w:tcW w:w="1255" w:type="dxa"/>
            <w:gridSpan w:val="2"/>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课程类别</w:t>
            </w:r>
          </w:p>
        </w:tc>
        <w:tc>
          <w:tcPr>
            <w:tcW w:w="108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课程编号</w:t>
            </w: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课程名称</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学时</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c>
          <w:tcPr>
            <w:tcW w:w="108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开课学期</w:t>
            </w:r>
          </w:p>
        </w:tc>
        <w:tc>
          <w:tcPr>
            <w:tcW w:w="108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考核方式</w:t>
            </w:r>
          </w:p>
        </w:tc>
        <w:tc>
          <w:tcPr>
            <w:tcW w:w="1032"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备注</w:t>
            </w:r>
          </w:p>
        </w:tc>
      </w:tr>
      <w:tr w:rsidR="00FB3BE7" w:rsidRPr="00726A9C" w:rsidTr="00B840B0">
        <w:trPr>
          <w:jc w:val="center"/>
        </w:trPr>
        <w:tc>
          <w:tcPr>
            <w:tcW w:w="426"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公</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共</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基</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础</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w:t>
            </w:r>
          </w:p>
        </w:tc>
        <w:tc>
          <w:tcPr>
            <w:tcW w:w="829"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位</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类</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中国特色社会主义理论与实践研究</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36</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14</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B840B0">
        <w:trPr>
          <w:trHeight w:val="465"/>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第一外国语</w:t>
            </w:r>
          </w:p>
        </w:tc>
        <w:tc>
          <w:tcPr>
            <w:tcW w:w="720" w:type="dxa"/>
            <w:vAlign w:val="center"/>
          </w:tcPr>
          <w:p w:rsidR="00FB3BE7" w:rsidRPr="00726A9C" w:rsidRDefault="00FB3BE7" w:rsidP="00E83D73">
            <w:pPr>
              <w:snapToGrid w:val="0"/>
              <w:spacing w:line="320" w:lineRule="exact"/>
              <w:jc w:val="center"/>
              <w:rPr>
                <w:rFonts w:eastAsia="黑体"/>
                <w:color w:val="000000"/>
                <w:szCs w:val="21"/>
              </w:rPr>
            </w:pPr>
            <w:r w:rsidRPr="00726A9C">
              <w:rPr>
                <w:rFonts w:eastAsia="黑体"/>
                <w:color w:val="000000"/>
                <w:szCs w:val="21"/>
              </w:rPr>
              <w:t>60</w:t>
            </w:r>
          </w:p>
        </w:tc>
        <w:tc>
          <w:tcPr>
            <w:tcW w:w="720" w:type="dxa"/>
            <w:vAlign w:val="center"/>
          </w:tcPr>
          <w:p w:rsidR="00FB3BE7" w:rsidRPr="00726A9C" w:rsidRDefault="00FB3BE7" w:rsidP="00E83D73">
            <w:pPr>
              <w:snapToGrid w:val="0"/>
              <w:spacing w:line="320" w:lineRule="exact"/>
              <w:jc w:val="center"/>
              <w:rPr>
                <w:rFonts w:eastAsia="黑体"/>
                <w:color w:val="000000"/>
                <w:szCs w:val="21"/>
              </w:rPr>
            </w:pPr>
            <w:r w:rsidRPr="00726A9C">
              <w:rPr>
                <w:rFonts w:eastAsia="黑体"/>
                <w:color w:val="000000"/>
                <w:szCs w:val="21"/>
              </w:rPr>
              <w:t>3</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92"/>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工程数学类课程</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77"/>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非</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位</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类</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自然辩证法概论</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35"/>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信息检索</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63"/>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知识产权</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1148"/>
          <w:jc w:val="center"/>
        </w:trPr>
        <w:tc>
          <w:tcPr>
            <w:tcW w:w="426"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专</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业</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课</w:t>
            </w:r>
          </w:p>
        </w:tc>
        <w:tc>
          <w:tcPr>
            <w:tcW w:w="829"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专业学位课（必修）</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结合专业方向设置的有关课程</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6</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B840B0">
        <w:trPr>
          <w:trHeight w:val="463"/>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专业选修课</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工程伦理</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16</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于</w:t>
            </w:r>
            <w:r w:rsidRPr="00726A9C">
              <w:rPr>
                <w:rFonts w:eastAsia="黑体"/>
                <w:szCs w:val="21"/>
              </w:rPr>
              <w:t>5</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学分</w:t>
            </w:r>
          </w:p>
        </w:tc>
      </w:tr>
      <w:tr w:rsidR="00FB3BE7" w:rsidRPr="00726A9C" w:rsidTr="00B840B0">
        <w:trPr>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因专题方向设置的选修课程</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63"/>
          <w:jc w:val="center"/>
        </w:trPr>
        <w:tc>
          <w:tcPr>
            <w:tcW w:w="426"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公选课</w:t>
            </w:r>
          </w:p>
        </w:tc>
        <w:tc>
          <w:tcPr>
            <w:tcW w:w="829"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全校公选课</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英语口语</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30</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不少于</w:t>
            </w:r>
            <w:r w:rsidRPr="00726A9C">
              <w:rPr>
                <w:rFonts w:eastAsia="黑体"/>
                <w:szCs w:val="21"/>
              </w:rPr>
              <w:t>3</w:t>
            </w:r>
            <w:r w:rsidRPr="00726A9C">
              <w:rPr>
                <w:rFonts w:eastAsia="黑体" w:hint="eastAsia"/>
                <w:szCs w:val="21"/>
              </w:rPr>
              <w:t>学分</w:t>
            </w:r>
          </w:p>
        </w:tc>
      </w:tr>
      <w:tr w:rsidR="00FB3BE7" w:rsidRPr="00726A9C" w:rsidTr="00B840B0">
        <w:trPr>
          <w:trHeight w:val="449"/>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Merge/>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科技论文外语写作</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30</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817"/>
          <w:jc w:val="center"/>
        </w:trPr>
        <w:tc>
          <w:tcPr>
            <w:tcW w:w="426" w:type="dxa"/>
            <w:vMerge/>
            <w:vAlign w:val="center"/>
          </w:tcPr>
          <w:p w:rsidR="00FB3BE7" w:rsidRPr="00726A9C" w:rsidRDefault="00FB3BE7" w:rsidP="00E83D73">
            <w:pPr>
              <w:snapToGrid w:val="0"/>
              <w:spacing w:line="320" w:lineRule="exact"/>
              <w:jc w:val="center"/>
              <w:rPr>
                <w:rFonts w:eastAsia="黑体"/>
                <w:szCs w:val="21"/>
              </w:rPr>
            </w:pPr>
          </w:p>
        </w:tc>
        <w:tc>
          <w:tcPr>
            <w:tcW w:w="829"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学科公选课</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双语教学类课、混合式教学课、学科基础课、案例类课等</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32</w:t>
            </w: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Merge/>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22"/>
          <w:jc w:val="center"/>
        </w:trPr>
        <w:tc>
          <w:tcPr>
            <w:tcW w:w="2335" w:type="dxa"/>
            <w:gridSpan w:val="3"/>
            <w:vMerge w:val="restart"/>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必</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修</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环</w:t>
            </w:r>
          </w:p>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节</w:t>
            </w:r>
          </w:p>
        </w:tc>
        <w:tc>
          <w:tcPr>
            <w:tcW w:w="2093"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工程实践</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2</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trHeight w:val="450"/>
          <w:jc w:val="center"/>
        </w:trPr>
        <w:tc>
          <w:tcPr>
            <w:tcW w:w="2335" w:type="dxa"/>
            <w:gridSpan w:val="3"/>
            <w:vMerge/>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论文开题</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jc w:val="center"/>
        </w:trPr>
        <w:tc>
          <w:tcPr>
            <w:tcW w:w="2335" w:type="dxa"/>
            <w:gridSpan w:val="3"/>
            <w:vMerge/>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学术活动</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1</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Align w:val="center"/>
          </w:tcPr>
          <w:p w:rsidR="00FB3BE7" w:rsidRPr="00726A9C" w:rsidRDefault="00FB3BE7" w:rsidP="00E83D73">
            <w:pPr>
              <w:snapToGrid w:val="0"/>
              <w:spacing w:line="320" w:lineRule="exact"/>
              <w:jc w:val="left"/>
              <w:rPr>
                <w:rFonts w:eastAsia="黑体"/>
                <w:szCs w:val="21"/>
              </w:rPr>
            </w:pPr>
            <w:r w:rsidRPr="00726A9C">
              <w:rPr>
                <w:rFonts w:eastAsia="黑体" w:hint="eastAsia"/>
              </w:rPr>
              <w:t>参加学术讲座、专题报告等</w:t>
            </w:r>
            <w:r w:rsidRPr="00726A9C">
              <w:rPr>
                <w:rFonts w:eastAsia="黑体"/>
              </w:rPr>
              <w:t xml:space="preserve">, </w:t>
            </w:r>
            <w:r w:rsidRPr="00726A9C">
              <w:rPr>
                <w:rFonts w:eastAsia="黑体" w:hint="eastAsia"/>
              </w:rPr>
              <w:t>不少于</w:t>
            </w:r>
            <w:r w:rsidRPr="00726A9C">
              <w:rPr>
                <w:rFonts w:eastAsia="黑体"/>
              </w:rPr>
              <w:t>8</w:t>
            </w:r>
            <w:r w:rsidRPr="00726A9C">
              <w:rPr>
                <w:rFonts w:eastAsia="黑体" w:hint="eastAsia"/>
              </w:rPr>
              <w:t>次</w:t>
            </w:r>
          </w:p>
        </w:tc>
      </w:tr>
      <w:tr w:rsidR="00FB3BE7" w:rsidRPr="00726A9C" w:rsidTr="00B840B0">
        <w:trPr>
          <w:jc w:val="center"/>
        </w:trPr>
        <w:tc>
          <w:tcPr>
            <w:tcW w:w="2335" w:type="dxa"/>
            <w:gridSpan w:val="3"/>
            <w:vMerge/>
            <w:vAlign w:val="center"/>
          </w:tcPr>
          <w:p w:rsidR="00FB3BE7" w:rsidRPr="00726A9C" w:rsidRDefault="00FB3BE7" w:rsidP="00E83D73">
            <w:pPr>
              <w:snapToGrid w:val="0"/>
              <w:spacing w:line="320" w:lineRule="exact"/>
              <w:jc w:val="center"/>
              <w:rPr>
                <w:rFonts w:eastAsia="黑体"/>
                <w:szCs w:val="21"/>
              </w:rPr>
            </w:pPr>
          </w:p>
        </w:tc>
        <w:tc>
          <w:tcPr>
            <w:tcW w:w="209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hint="eastAsia"/>
              </w:rPr>
              <w:t>论文答辩</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szCs w:val="21"/>
              </w:rPr>
              <w:t>0</w:t>
            </w: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Align w:val="center"/>
          </w:tcPr>
          <w:p w:rsidR="00FB3BE7" w:rsidRPr="00726A9C" w:rsidRDefault="00FB3BE7" w:rsidP="00E83D73">
            <w:pPr>
              <w:snapToGrid w:val="0"/>
              <w:spacing w:line="320" w:lineRule="exact"/>
              <w:jc w:val="center"/>
              <w:rPr>
                <w:rFonts w:eastAsia="黑体"/>
                <w:szCs w:val="21"/>
              </w:rPr>
            </w:pPr>
          </w:p>
        </w:tc>
      </w:tr>
      <w:tr w:rsidR="00FB3BE7" w:rsidRPr="00726A9C" w:rsidTr="00B840B0">
        <w:trPr>
          <w:jc w:val="center"/>
        </w:trPr>
        <w:tc>
          <w:tcPr>
            <w:tcW w:w="2335" w:type="dxa"/>
            <w:gridSpan w:val="3"/>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补修课程</w:t>
            </w:r>
          </w:p>
        </w:tc>
        <w:tc>
          <w:tcPr>
            <w:tcW w:w="2093" w:type="dxa"/>
            <w:vAlign w:val="center"/>
          </w:tcPr>
          <w:p w:rsidR="00FB3BE7" w:rsidRPr="00C74FF7" w:rsidRDefault="00FB3BE7" w:rsidP="00E83D73">
            <w:pPr>
              <w:pStyle w:val="a4"/>
              <w:snapToGrid w:val="0"/>
              <w:spacing w:line="320" w:lineRule="exact"/>
              <w:jc w:val="center"/>
              <w:rPr>
                <w:rFonts w:ascii="Times New Roman" w:eastAsia="黑体" w:hAnsi="Times New Roman" w:cs="Times New Roman"/>
              </w:rPr>
            </w:pPr>
            <w:r w:rsidRPr="00C74FF7">
              <w:rPr>
                <w:rFonts w:ascii="Times New Roman" w:eastAsia="黑体" w:hAnsi="Times New Roman" w:cs="Times New Roman"/>
              </w:rPr>
              <w:t>2</w:t>
            </w:r>
            <w:r w:rsidRPr="00C74FF7">
              <w:rPr>
                <w:rFonts w:ascii="Times New Roman" w:eastAsia="黑体" w:hAnsi="Times New Roman" w:cs="Times New Roman" w:hint="eastAsia"/>
              </w:rPr>
              <w:t>或</w:t>
            </w:r>
            <w:r w:rsidRPr="00C74FF7">
              <w:rPr>
                <w:rFonts w:ascii="Times New Roman" w:eastAsia="黑体" w:hAnsi="Times New Roman" w:cs="Times New Roman"/>
              </w:rPr>
              <w:t>3</w:t>
            </w:r>
            <w:r w:rsidRPr="00C74FF7">
              <w:rPr>
                <w:rFonts w:ascii="Times New Roman" w:eastAsia="黑体" w:hAnsi="Times New Roman" w:cs="Times New Roman" w:hint="eastAsia"/>
              </w:rPr>
              <w:t>门</w:t>
            </w: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72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80" w:type="dxa"/>
            <w:vAlign w:val="center"/>
          </w:tcPr>
          <w:p w:rsidR="00FB3BE7" w:rsidRPr="00726A9C" w:rsidRDefault="00FB3BE7" w:rsidP="00E83D73">
            <w:pPr>
              <w:snapToGrid w:val="0"/>
              <w:spacing w:line="320" w:lineRule="exact"/>
              <w:jc w:val="center"/>
              <w:rPr>
                <w:rFonts w:eastAsia="黑体"/>
                <w:szCs w:val="21"/>
              </w:rPr>
            </w:pPr>
          </w:p>
        </w:tc>
        <w:tc>
          <w:tcPr>
            <w:tcW w:w="1032" w:type="dxa"/>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不计入总学分</w:t>
            </w:r>
          </w:p>
        </w:tc>
      </w:tr>
      <w:tr w:rsidR="00FB3BE7" w:rsidRPr="00726A9C" w:rsidTr="00B840B0">
        <w:trPr>
          <w:trHeight w:val="519"/>
          <w:jc w:val="center"/>
        </w:trPr>
        <w:tc>
          <w:tcPr>
            <w:tcW w:w="2335" w:type="dxa"/>
            <w:gridSpan w:val="3"/>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总要求</w:t>
            </w:r>
          </w:p>
        </w:tc>
        <w:tc>
          <w:tcPr>
            <w:tcW w:w="6725" w:type="dxa"/>
            <w:gridSpan w:val="6"/>
            <w:vAlign w:val="center"/>
          </w:tcPr>
          <w:p w:rsidR="00FB3BE7" w:rsidRPr="00726A9C" w:rsidRDefault="00FB3BE7" w:rsidP="00E83D73">
            <w:pPr>
              <w:snapToGrid w:val="0"/>
              <w:spacing w:line="320" w:lineRule="exact"/>
              <w:jc w:val="center"/>
              <w:rPr>
                <w:rFonts w:eastAsia="黑体"/>
                <w:szCs w:val="21"/>
              </w:rPr>
            </w:pPr>
            <w:r w:rsidRPr="00726A9C">
              <w:rPr>
                <w:rFonts w:eastAsia="黑体" w:hint="eastAsia"/>
                <w:szCs w:val="21"/>
              </w:rPr>
              <w:t>总学分</w:t>
            </w:r>
            <w:r w:rsidRPr="00726A9C">
              <w:rPr>
                <w:rFonts w:eastAsia="黑体"/>
                <w:szCs w:val="21"/>
              </w:rPr>
              <w:t xml:space="preserve"> 32-36</w:t>
            </w:r>
          </w:p>
        </w:tc>
      </w:tr>
    </w:tbl>
    <w:bookmarkEnd w:id="1"/>
    <w:p w:rsidR="00FB3BE7" w:rsidRPr="00C74FF7" w:rsidRDefault="00FB3BE7" w:rsidP="00B840B0">
      <w:pPr>
        <w:pageBreakBefore/>
        <w:spacing w:line="700" w:lineRule="exact"/>
        <w:rPr>
          <w:rFonts w:eastAsia="仿宋_GB2312"/>
          <w:sz w:val="28"/>
          <w:szCs w:val="28"/>
        </w:rPr>
      </w:pPr>
      <w:r w:rsidRPr="00C74FF7">
        <w:rPr>
          <w:rFonts w:eastAsia="黑体" w:hint="eastAsia"/>
          <w:sz w:val="28"/>
          <w:szCs w:val="28"/>
        </w:rPr>
        <w:lastRenderedPageBreak/>
        <w:t>非全日制专业学位硕士研究生培养方案</w:t>
      </w:r>
      <w:r w:rsidRPr="00C74FF7">
        <w:rPr>
          <w:rFonts w:eastAsia="黑体"/>
          <w:sz w:val="28"/>
          <w:szCs w:val="28"/>
        </w:rPr>
        <w:t>(</w:t>
      </w:r>
      <w:r w:rsidRPr="00C74FF7">
        <w:rPr>
          <w:rFonts w:eastAsia="黑体" w:hint="eastAsia"/>
          <w:sz w:val="28"/>
          <w:szCs w:val="28"/>
        </w:rPr>
        <w:t>工程类参考</w:t>
      </w:r>
      <w:r>
        <w:rPr>
          <w:rFonts w:eastAsia="黑体" w:hint="eastAsia"/>
          <w:sz w:val="28"/>
          <w:szCs w:val="28"/>
        </w:rPr>
        <w:t>模板</w:t>
      </w:r>
      <w:r w:rsidRPr="00C74FF7">
        <w:rPr>
          <w:rFonts w:eastAsia="黑体"/>
          <w:sz w:val="28"/>
          <w:szCs w:val="28"/>
        </w:rPr>
        <w:t>)</w:t>
      </w:r>
    </w:p>
    <w:p w:rsidR="00FB3BE7" w:rsidRPr="00C74FF7" w:rsidRDefault="00C556F0" w:rsidP="00B840B0">
      <w:pPr>
        <w:spacing w:line="1300" w:lineRule="exact"/>
        <w:jc w:val="center"/>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90.5pt;height:52.5pt;visibility:visible">
            <v:imagedata r:id="rId8" o:title=""/>
          </v:shape>
        </w:pict>
      </w:r>
    </w:p>
    <w:p w:rsidR="00FB3BE7" w:rsidRPr="00C74FF7" w:rsidRDefault="00FB3BE7" w:rsidP="00E83D73">
      <w:pPr>
        <w:spacing w:line="560" w:lineRule="exact"/>
        <w:jc w:val="center"/>
        <w:rPr>
          <w:rFonts w:eastAsia="楷体_GB2312"/>
          <w:b/>
          <w:bCs/>
          <w:sz w:val="36"/>
          <w:szCs w:val="36"/>
        </w:rPr>
      </w:pPr>
      <w:r w:rsidRPr="00C74FF7">
        <w:rPr>
          <w:rFonts w:eastAsia="方正小标宋简体"/>
          <w:sz w:val="36"/>
          <w:szCs w:val="36"/>
        </w:rPr>
        <w:t>XXX</w:t>
      </w:r>
      <w:r w:rsidRPr="00C74FF7">
        <w:rPr>
          <w:rFonts w:eastAsia="方正小标宋简体" w:hint="eastAsia"/>
          <w:sz w:val="36"/>
          <w:szCs w:val="36"/>
        </w:rPr>
        <w:t>（学科名称）</w:t>
      </w:r>
      <w:r w:rsidRPr="00C74FF7">
        <w:rPr>
          <w:rFonts w:eastAsia="黑体" w:hint="eastAsia"/>
          <w:bCs/>
          <w:sz w:val="36"/>
          <w:szCs w:val="36"/>
        </w:rPr>
        <w:t>非全日制专业学位硕士研究生培养方案</w:t>
      </w:r>
    </w:p>
    <w:p w:rsidR="00FB3BE7" w:rsidRPr="00C74FF7" w:rsidRDefault="00FB3BE7" w:rsidP="00C556F0">
      <w:pPr>
        <w:spacing w:beforeLines="50" w:before="156" w:line="560" w:lineRule="exact"/>
        <w:jc w:val="center"/>
        <w:rPr>
          <w:rFonts w:eastAsia="黑体"/>
          <w:b/>
          <w:sz w:val="32"/>
          <w:szCs w:val="32"/>
        </w:rPr>
      </w:pPr>
      <w:r w:rsidRPr="00C74FF7">
        <w:rPr>
          <w:rFonts w:eastAsia="黑体" w:hint="eastAsia"/>
          <w:sz w:val="32"/>
          <w:szCs w:val="32"/>
        </w:rPr>
        <w:t>学科代码：</w:t>
      </w:r>
      <w:r w:rsidRPr="00C74FF7">
        <w:rPr>
          <w:rFonts w:eastAsia="黑体"/>
          <w:sz w:val="32"/>
          <w:szCs w:val="32"/>
        </w:rPr>
        <w:t>XXX</w:t>
      </w:r>
    </w:p>
    <w:p w:rsidR="00FB3BE7" w:rsidRPr="000D728B" w:rsidRDefault="00FB3BE7" w:rsidP="00E83D73">
      <w:pPr>
        <w:snapToGrid w:val="0"/>
        <w:spacing w:line="560" w:lineRule="exact"/>
        <w:rPr>
          <w:rFonts w:ascii="黑体" w:eastAsia="黑体" w:hAnsi="黑体"/>
          <w:b/>
          <w:sz w:val="24"/>
        </w:rPr>
      </w:pPr>
      <w:r w:rsidRPr="000D728B">
        <w:rPr>
          <w:rFonts w:ascii="黑体" w:eastAsia="黑体" w:hAnsi="黑体" w:hint="eastAsia"/>
          <w:b/>
          <w:sz w:val="24"/>
        </w:rPr>
        <w:t>一、培养目标</w:t>
      </w:r>
    </w:p>
    <w:p w:rsidR="00FB3BE7" w:rsidRPr="000D728B" w:rsidRDefault="00FB3BE7" w:rsidP="00E83D73">
      <w:pPr>
        <w:pStyle w:val="a4"/>
        <w:numPr>
          <w:ilvl w:val="0"/>
          <w:numId w:val="2"/>
        </w:numPr>
        <w:snapToGrid w:val="0"/>
        <w:spacing w:line="560" w:lineRule="exact"/>
        <w:ind w:left="0"/>
        <w:rPr>
          <w:rFonts w:ascii="黑体" w:eastAsia="黑体" w:hAnsi="黑体" w:cs="Times New Roman"/>
          <w:b/>
          <w:sz w:val="24"/>
          <w:szCs w:val="24"/>
        </w:rPr>
      </w:pPr>
      <w:r w:rsidRPr="000D728B">
        <w:rPr>
          <w:rFonts w:ascii="黑体" w:eastAsia="黑体" w:hAnsi="黑体" w:cs="Times New Roman" w:hint="eastAsia"/>
          <w:b/>
          <w:sz w:val="24"/>
          <w:szCs w:val="24"/>
        </w:rPr>
        <w:t>学习年限</w:t>
      </w:r>
    </w:p>
    <w:p w:rsidR="00FB3BE7" w:rsidRPr="000D728B" w:rsidRDefault="00FB3BE7" w:rsidP="00E83D73">
      <w:pPr>
        <w:pStyle w:val="a4"/>
        <w:snapToGrid w:val="0"/>
        <w:spacing w:line="560" w:lineRule="exact"/>
        <w:rPr>
          <w:rFonts w:ascii="黑体" w:eastAsia="黑体" w:hAnsi="黑体" w:cs="Times New Roman"/>
          <w:b/>
          <w:sz w:val="24"/>
          <w:szCs w:val="24"/>
        </w:rPr>
      </w:pPr>
      <w:r w:rsidRPr="000D728B">
        <w:rPr>
          <w:rFonts w:ascii="黑体" w:eastAsia="黑体" w:hAnsi="黑体" w:cs="Times New Roman" w:hint="eastAsia"/>
          <w:b/>
          <w:sz w:val="24"/>
          <w:szCs w:val="24"/>
        </w:rPr>
        <w:t>三、研究方向</w:t>
      </w:r>
    </w:p>
    <w:p w:rsidR="00FB3BE7" w:rsidRPr="000D728B" w:rsidRDefault="00FB3BE7" w:rsidP="00E83D73">
      <w:pPr>
        <w:snapToGrid w:val="0"/>
        <w:spacing w:line="560" w:lineRule="exact"/>
        <w:rPr>
          <w:rFonts w:ascii="黑体" w:eastAsia="黑体" w:hAnsi="黑体"/>
          <w:b/>
          <w:sz w:val="28"/>
          <w:szCs w:val="28"/>
        </w:rPr>
      </w:pPr>
      <w:r w:rsidRPr="000D728B">
        <w:rPr>
          <w:rFonts w:ascii="黑体" w:eastAsia="黑体" w:hAnsi="黑体" w:hint="eastAsia"/>
          <w:b/>
          <w:sz w:val="28"/>
          <w:szCs w:val="28"/>
        </w:rPr>
        <w:t>四、培养方式和方法</w:t>
      </w:r>
    </w:p>
    <w:p w:rsidR="00FB3BE7" w:rsidRPr="000D728B" w:rsidRDefault="00FB3BE7" w:rsidP="00E83D73">
      <w:pPr>
        <w:pStyle w:val="a4"/>
        <w:snapToGrid w:val="0"/>
        <w:spacing w:line="560" w:lineRule="exact"/>
        <w:rPr>
          <w:rFonts w:ascii="黑体" w:eastAsia="黑体" w:hAnsi="黑体" w:cs="Times New Roman"/>
          <w:b/>
          <w:sz w:val="24"/>
          <w:szCs w:val="24"/>
        </w:rPr>
      </w:pPr>
      <w:r w:rsidRPr="000D728B">
        <w:rPr>
          <w:rFonts w:ascii="黑体" w:eastAsia="黑体" w:hAnsi="黑体" w:cs="Times New Roman" w:hint="eastAsia"/>
          <w:b/>
          <w:sz w:val="24"/>
          <w:szCs w:val="24"/>
        </w:rPr>
        <w:t>五、课程设置及学分要求</w:t>
      </w:r>
    </w:p>
    <w:p w:rsidR="00FB3BE7" w:rsidRPr="000D728B" w:rsidRDefault="00FB3BE7" w:rsidP="00E83D73">
      <w:pPr>
        <w:pStyle w:val="a4"/>
        <w:snapToGrid w:val="0"/>
        <w:spacing w:line="560" w:lineRule="exact"/>
        <w:rPr>
          <w:rFonts w:ascii="黑体" w:eastAsia="黑体" w:hAnsi="黑体" w:cs="Times New Roman"/>
          <w:b/>
          <w:sz w:val="24"/>
          <w:szCs w:val="24"/>
        </w:rPr>
      </w:pPr>
      <w:r w:rsidRPr="000D728B">
        <w:rPr>
          <w:rFonts w:ascii="黑体" w:eastAsia="黑体" w:hAnsi="黑体" w:cs="Times New Roman" w:hint="eastAsia"/>
          <w:b/>
          <w:sz w:val="24"/>
          <w:szCs w:val="24"/>
        </w:rPr>
        <w:t>六、工程实践</w:t>
      </w:r>
    </w:p>
    <w:p w:rsidR="00FB3BE7" w:rsidRPr="000D728B" w:rsidRDefault="00FB3BE7" w:rsidP="00E83D73">
      <w:pPr>
        <w:pStyle w:val="a4"/>
        <w:snapToGrid w:val="0"/>
        <w:spacing w:line="560" w:lineRule="exact"/>
        <w:rPr>
          <w:rFonts w:ascii="黑体" w:eastAsia="黑体" w:hAnsi="黑体" w:cs="Times New Roman"/>
          <w:b/>
          <w:sz w:val="24"/>
          <w:szCs w:val="24"/>
        </w:rPr>
      </w:pPr>
      <w:r w:rsidRPr="000D728B">
        <w:rPr>
          <w:rFonts w:ascii="黑体" w:eastAsia="黑体" w:hAnsi="黑体" w:cs="Times New Roman" w:hint="eastAsia"/>
          <w:b/>
          <w:sz w:val="24"/>
          <w:szCs w:val="24"/>
        </w:rPr>
        <w:t>七、选题开题</w:t>
      </w:r>
    </w:p>
    <w:p w:rsidR="00FB3BE7" w:rsidRPr="000D728B" w:rsidRDefault="00FB3BE7" w:rsidP="00E83D73">
      <w:pPr>
        <w:pStyle w:val="a4"/>
        <w:snapToGrid w:val="0"/>
        <w:spacing w:line="560" w:lineRule="exact"/>
        <w:rPr>
          <w:rFonts w:ascii="黑体" w:eastAsia="黑体" w:hAnsi="黑体" w:cs="Times New Roman"/>
          <w:b/>
          <w:sz w:val="24"/>
          <w:szCs w:val="24"/>
        </w:rPr>
      </w:pPr>
      <w:r w:rsidRPr="000D728B">
        <w:rPr>
          <w:rFonts w:ascii="黑体" w:eastAsia="黑体" w:hAnsi="黑体" w:cs="Times New Roman" w:hint="eastAsia"/>
          <w:b/>
          <w:sz w:val="24"/>
          <w:szCs w:val="24"/>
        </w:rPr>
        <w:t>八、中期考核</w:t>
      </w:r>
    </w:p>
    <w:p w:rsidR="00FB3BE7" w:rsidRPr="000D728B" w:rsidRDefault="00FB3BE7" w:rsidP="00E83D73">
      <w:pPr>
        <w:pStyle w:val="a4"/>
        <w:snapToGrid w:val="0"/>
        <w:spacing w:line="560" w:lineRule="exact"/>
        <w:rPr>
          <w:rFonts w:ascii="黑体" w:eastAsia="黑体" w:hAnsi="黑体" w:cs="Times New Roman"/>
          <w:b/>
          <w:sz w:val="24"/>
          <w:szCs w:val="24"/>
        </w:rPr>
      </w:pPr>
      <w:r w:rsidRPr="000D728B">
        <w:rPr>
          <w:rFonts w:ascii="黑体" w:eastAsia="黑体" w:hAnsi="黑体" w:cs="Times New Roman" w:hint="eastAsia"/>
          <w:b/>
          <w:sz w:val="24"/>
          <w:szCs w:val="24"/>
        </w:rPr>
        <w:t>九、学位论文</w:t>
      </w:r>
    </w:p>
    <w:p w:rsidR="00FB3BE7" w:rsidRPr="000D728B" w:rsidRDefault="00FB3BE7" w:rsidP="00E83D73">
      <w:pPr>
        <w:pStyle w:val="a4"/>
        <w:snapToGrid w:val="0"/>
        <w:spacing w:line="560" w:lineRule="exact"/>
        <w:rPr>
          <w:rFonts w:ascii="黑体" w:eastAsia="黑体" w:hAnsi="黑体" w:cs="Times New Roman"/>
          <w:b/>
          <w:sz w:val="24"/>
          <w:szCs w:val="24"/>
        </w:rPr>
      </w:pPr>
      <w:r w:rsidRPr="000D728B">
        <w:rPr>
          <w:rFonts w:ascii="黑体" w:eastAsia="黑体" w:hAnsi="黑体" w:cs="Times New Roman" w:hint="eastAsia"/>
          <w:b/>
          <w:sz w:val="24"/>
          <w:szCs w:val="24"/>
        </w:rPr>
        <w:t>十、论文答辩</w:t>
      </w:r>
    </w:p>
    <w:p w:rsidR="00FB3BE7" w:rsidRPr="00C74FF7" w:rsidRDefault="00FB3BE7" w:rsidP="0003292F">
      <w:pPr>
        <w:pStyle w:val="a4"/>
        <w:spacing w:line="360" w:lineRule="exact"/>
        <w:jc w:val="center"/>
        <w:rPr>
          <w:rFonts w:ascii="Times New Roman" w:eastAsia="黑体" w:hAnsi="Times New Roman" w:cs="Times New Roman"/>
          <w:sz w:val="28"/>
          <w:szCs w:val="28"/>
        </w:rPr>
      </w:pPr>
      <w:r w:rsidRPr="00C74FF7">
        <w:rPr>
          <w:rFonts w:ascii="Times New Roman" w:eastAsia="黑体" w:hAnsi="Times New Roman" w:cs="Times New Roman" w:hint="eastAsia"/>
          <w:sz w:val="28"/>
          <w:szCs w:val="28"/>
        </w:rPr>
        <w:t>以下</w:t>
      </w:r>
      <w:r>
        <w:rPr>
          <w:rFonts w:ascii="Times New Roman" w:eastAsia="黑体" w:hAnsi="Times New Roman" w:cs="Times New Roman" w:hint="eastAsia"/>
          <w:sz w:val="28"/>
          <w:szCs w:val="28"/>
        </w:rPr>
        <w:t>文字</w:t>
      </w:r>
      <w:r w:rsidRPr="00C74FF7">
        <w:rPr>
          <w:rFonts w:ascii="Times New Roman" w:eastAsia="黑体" w:hAnsi="Times New Roman" w:cs="Times New Roman" w:hint="eastAsia"/>
          <w:sz w:val="28"/>
          <w:szCs w:val="28"/>
        </w:rPr>
        <w:t>内容供参考</w:t>
      </w:r>
    </w:p>
    <w:p w:rsidR="00FB3BE7" w:rsidRPr="00C74FF7" w:rsidRDefault="00FB3BE7" w:rsidP="0003292F">
      <w:pPr>
        <w:pStyle w:val="a4"/>
        <w:numPr>
          <w:ilvl w:val="0"/>
          <w:numId w:val="1"/>
        </w:numPr>
        <w:snapToGrid w:val="0"/>
        <w:spacing w:line="360" w:lineRule="exact"/>
        <w:ind w:left="0"/>
        <w:rPr>
          <w:rFonts w:ascii="Times New Roman" w:eastAsia="仿宋_GB2312" w:hAnsi="Times New Roman" w:cs="Times New Roman"/>
          <w:b/>
          <w:sz w:val="24"/>
          <w:szCs w:val="24"/>
        </w:rPr>
      </w:pPr>
      <w:r w:rsidRPr="00C74FF7">
        <w:rPr>
          <w:rFonts w:ascii="Times New Roman" w:eastAsia="仿宋_GB2312" w:hAnsi="Times New Roman" w:cs="Times New Roman" w:hint="eastAsia"/>
          <w:b/>
          <w:sz w:val="24"/>
          <w:szCs w:val="24"/>
        </w:rPr>
        <w:t>学习形式</w:t>
      </w:r>
    </w:p>
    <w:p w:rsidR="00FB3BE7" w:rsidRPr="00C74FF7" w:rsidRDefault="00FB3BE7" w:rsidP="0003292F">
      <w:pPr>
        <w:pStyle w:val="a4"/>
        <w:spacing w:line="360" w:lineRule="exact"/>
        <w:ind w:firstLineChars="202" w:firstLine="485"/>
        <w:rPr>
          <w:rFonts w:ascii="Times New Roman" w:eastAsia="仿宋_GB2312" w:hAnsi="Times New Roman" w:cs="Times New Roman"/>
          <w:sz w:val="24"/>
          <w:szCs w:val="24"/>
        </w:rPr>
      </w:pPr>
      <w:r w:rsidRPr="00C74FF7">
        <w:rPr>
          <w:rFonts w:ascii="Times New Roman" w:eastAsia="仿宋_GB2312" w:hAnsi="Times New Roman" w:cs="Times New Roman" w:hint="eastAsia"/>
          <w:sz w:val="24"/>
          <w:szCs w:val="24"/>
        </w:rPr>
        <w:t>非全日制研究生可在从事其他职业或者社会实践的同时，采取多种方式和灵活时间（周末或节假日）安排进行非脱产学习，也可根据本人意愿，与全日制研究生采取相同的学习形式，但生源属性不变。</w:t>
      </w:r>
    </w:p>
    <w:p w:rsidR="00FB3BE7" w:rsidRPr="00C74FF7" w:rsidRDefault="00FB3BE7" w:rsidP="0003292F">
      <w:pPr>
        <w:pStyle w:val="a4"/>
        <w:numPr>
          <w:ilvl w:val="0"/>
          <w:numId w:val="1"/>
        </w:numPr>
        <w:spacing w:line="360" w:lineRule="exact"/>
        <w:ind w:left="0"/>
        <w:rPr>
          <w:rFonts w:ascii="Times New Roman" w:eastAsia="仿宋_GB2312" w:hAnsi="Times New Roman" w:cs="Times New Roman"/>
          <w:b/>
          <w:sz w:val="24"/>
          <w:szCs w:val="24"/>
        </w:rPr>
      </w:pPr>
      <w:r w:rsidRPr="00C74FF7">
        <w:rPr>
          <w:rFonts w:ascii="Times New Roman" w:eastAsia="仿宋_GB2312" w:hAnsi="Times New Roman" w:cs="Times New Roman" w:hint="eastAsia"/>
          <w:b/>
          <w:sz w:val="24"/>
          <w:szCs w:val="24"/>
        </w:rPr>
        <w:t>学习年限</w:t>
      </w:r>
    </w:p>
    <w:p w:rsidR="00FB3BE7" w:rsidRPr="00C74FF7" w:rsidRDefault="00FB3BE7" w:rsidP="0003292F">
      <w:pPr>
        <w:pStyle w:val="a4"/>
        <w:spacing w:line="360" w:lineRule="exact"/>
        <w:ind w:firstLineChars="202" w:firstLine="485"/>
        <w:rPr>
          <w:rFonts w:ascii="Times New Roman" w:eastAsia="仿宋_GB2312" w:hAnsi="Times New Roman" w:cs="Times New Roman"/>
          <w:sz w:val="24"/>
          <w:szCs w:val="24"/>
        </w:rPr>
      </w:pPr>
      <w:r w:rsidRPr="00C74FF7">
        <w:rPr>
          <w:rFonts w:ascii="Times New Roman" w:eastAsia="仿宋_GB2312" w:hAnsi="Times New Roman" w:cs="Times New Roman" w:hint="eastAsia"/>
          <w:sz w:val="24"/>
          <w:szCs w:val="24"/>
        </w:rPr>
        <w:t>根据非全日制硕士研究生非脱产学习形式的特点，为保证培养质量，我校非全日制硕士研究生基本学制为</w:t>
      </w:r>
      <w:r w:rsidRPr="00C74FF7">
        <w:rPr>
          <w:rFonts w:ascii="Times New Roman" w:eastAsia="仿宋_GB2312" w:hAnsi="Times New Roman" w:cs="Times New Roman"/>
          <w:sz w:val="24"/>
          <w:szCs w:val="24"/>
        </w:rPr>
        <w:t>3</w:t>
      </w:r>
      <w:r w:rsidRPr="00C74FF7">
        <w:rPr>
          <w:rFonts w:ascii="Times New Roman" w:eastAsia="仿宋_GB2312" w:hAnsi="Times New Roman" w:cs="Times New Roman" w:hint="eastAsia"/>
          <w:sz w:val="24"/>
          <w:szCs w:val="24"/>
        </w:rPr>
        <w:t>年，原则上不超过</w:t>
      </w:r>
      <w:r w:rsidRPr="00C74FF7">
        <w:rPr>
          <w:rFonts w:ascii="Times New Roman" w:eastAsia="仿宋_GB2312" w:hAnsi="Times New Roman" w:cs="Times New Roman"/>
          <w:sz w:val="24"/>
          <w:szCs w:val="24"/>
        </w:rPr>
        <w:t>5</w:t>
      </w:r>
      <w:r w:rsidRPr="00C74FF7">
        <w:rPr>
          <w:rFonts w:ascii="Times New Roman" w:eastAsia="仿宋_GB2312" w:hAnsi="Times New Roman" w:cs="Times New Roman" w:hint="eastAsia"/>
          <w:sz w:val="24"/>
          <w:szCs w:val="24"/>
        </w:rPr>
        <w:t>年。其中理论学习时间原则上不超过</w:t>
      </w:r>
      <w:r w:rsidRPr="00C74FF7">
        <w:rPr>
          <w:rFonts w:ascii="Times New Roman" w:eastAsia="仿宋_GB2312" w:hAnsi="Times New Roman" w:cs="Times New Roman"/>
          <w:sz w:val="24"/>
          <w:szCs w:val="24"/>
        </w:rPr>
        <w:t>2</w:t>
      </w:r>
      <w:r w:rsidRPr="00C74FF7">
        <w:rPr>
          <w:rFonts w:ascii="Times New Roman" w:eastAsia="仿宋_GB2312" w:hAnsi="Times New Roman" w:cs="Times New Roman" w:hint="eastAsia"/>
          <w:sz w:val="24"/>
          <w:szCs w:val="24"/>
        </w:rPr>
        <w:t>年，进行科学研究、学位论文的工作时间不少于</w:t>
      </w:r>
      <w:r w:rsidRPr="00C74FF7">
        <w:rPr>
          <w:rFonts w:ascii="Times New Roman" w:eastAsia="仿宋_GB2312" w:hAnsi="Times New Roman" w:cs="Times New Roman"/>
          <w:sz w:val="24"/>
          <w:szCs w:val="24"/>
        </w:rPr>
        <w:t>10</w:t>
      </w:r>
      <w:r w:rsidRPr="00C74FF7">
        <w:rPr>
          <w:rFonts w:ascii="Times New Roman" w:eastAsia="仿宋_GB2312" w:hAnsi="Times New Roman" w:cs="Times New Roman" w:hint="eastAsia"/>
          <w:sz w:val="24"/>
          <w:szCs w:val="24"/>
        </w:rPr>
        <w:t>个月。不能按时毕业者按肄业处理。</w:t>
      </w:r>
    </w:p>
    <w:p w:rsidR="00FB3BE7" w:rsidRPr="00C74FF7" w:rsidRDefault="00FB3BE7" w:rsidP="0003292F">
      <w:pPr>
        <w:pStyle w:val="a4"/>
        <w:spacing w:line="360" w:lineRule="exact"/>
        <w:ind w:firstLineChars="202" w:firstLine="485"/>
        <w:rPr>
          <w:rFonts w:ascii="Times New Roman" w:eastAsia="仿宋_GB2312" w:hAnsi="Times New Roman" w:cs="Times New Roman"/>
          <w:sz w:val="24"/>
          <w:szCs w:val="24"/>
        </w:rPr>
      </w:pPr>
      <w:r w:rsidRPr="00C74FF7">
        <w:rPr>
          <w:rFonts w:ascii="Times New Roman" w:eastAsia="仿宋_GB2312" w:hAnsi="Times New Roman" w:cs="Times New Roman" w:hint="eastAsia"/>
          <w:sz w:val="24"/>
          <w:szCs w:val="24"/>
        </w:rPr>
        <w:lastRenderedPageBreak/>
        <w:t>非全日制硕士研究生应在规定的学习期限内完成培养计划要求的课程学习、必修环节，取得至少</w:t>
      </w:r>
      <w:r w:rsidRPr="00C74FF7">
        <w:rPr>
          <w:rFonts w:ascii="Times New Roman" w:eastAsia="仿宋_GB2312" w:hAnsi="Times New Roman" w:cs="Times New Roman"/>
          <w:sz w:val="24"/>
          <w:szCs w:val="24"/>
        </w:rPr>
        <w:t>32</w:t>
      </w:r>
      <w:r w:rsidRPr="00C74FF7">
        <w:rPr>
          <w:rFonts w:ascii="Times New Roman" w:eastAsia="仿宋_GB2312" w:hAnsi="Times New Roman" w:cs="Times New Roman" w:hint="eastAsia"/>
          <w:sz w:val="24"/>
          <w:szCs w:val="24"/>
        </w:rPr>
        <w:t>学分，成绩合格，通过开题报告后，方可进入课题的研究阶段。</w:t>
      </w:r>
    </w:p>
    <w:p w:rsidR="00FB3BE7" w:rsidRPr="00C74FF7" w:rsidRDefault="00FB3BE7" w:rsidP="0003292F">
      <w:pPr>
        <w:pStyle w:val="a4"/>
        <w:numPr>
          <w:ilvl w:val="0"/>
          <w:numId w:val="1"/>
        </w:numPr>
        <w:spacing w:line="360" w:lineRule="exact"/>
        <w:ind w:left="0"/>
        <w:rPr>
          <w:rFonts w:ascii="Times New Roman" w:eastAsia="仿宋_GB2312" w:hAnsi="Times New Roman" w:cs="Times New Roman"/>
          <w:b/>
          <w:sz w:val="24"/>
          <w:szCs w:val="24"/>
        </w:rPr>
      </w:pPr>
      <w:r w:rsidRPr="00C74FF7">
        <w:rPr>
          <w:rFonts w:ascii="Times New Roman" w:eastAsia="仿宋_GB2312" w:hAnsi="Times New Roman" w:cs="Times New Roman" w:hint="eastAsia"/>
          <w:b/>
          <w:sz w:val="24"/>
          <w:szCs w:val="24"/>
        </w:rPr>
        <w:t>课程设置及学分要求</w:t>
      </w:r>
    </w:p>
    <w:p w:rsidR="00FB3BE7" w:rsidRPr="00C74FF7" w:rsidRDefault="00FB3BE7" w:rsidP="0003292F">
      <w:pPr>
        <w:pStyle w:val="a4"/>
        <w:spacing w:line="360" w:lineRule="exact"/>
        <w:ind w:firstLineChars="202" w:firstLine="485"/>
        <w:rPr>
          <w:rFonts w:ascii="Times New Roman" w:eastAsia="仿宋_GB2312" w:hAnsi="Times New Roman" w:cs="Times New Roman"/>
          <w:sz w:val="24"/>
          <w:szCs w:val="24"/>
        </w:rPr>
      </w:pPr>
      <w:r w:rsidRPr="00C74FF7">
        <w:rPr>
          <w:rFonts w:ascii="Times New Roman" w:eastAsia="仿宋_GB2312" w:hAnsi="Times New Roman" w:cs="Times New Roman" w:hint="eastAsia"/>
          <w:sz w:val="24"/>
          <w:szCs w:val="24"/>
        </w:rPr>
        <w:t>非全日制研究生与全日制研究生培养坚持同一标准、保证同等质量。各单位可根据社会需求、学习形式和生源特点等制定非全日制研究生培养方案。</w:t>
      </w:r>
    </w:p>
    <w:p w:rsidR="00FB3BE7" w:rsidRPr="00C74FF7" w:rsidRDefault="00FB3BE7" w:rsidP="0003292F">
      <w:pPr>
        <w:pStyle w:val="a4"/>
        <w:spacing w:line="360" w:lineRule="exact"/>
        <w:ind w:firstLineChars="202" w:firstLine="485"/>
        <w:rPr>
          <w:rFonts w:ascii="Times New Roman" w:eastAsia="仿宋_GB2312" w:hAnsi="Times New Roman" w:cs="Times New Roman"/>
          <w:sz w:val="24"/>
          <w:szCs w:val="24"/>
        </w:rPr>
      </w:pPr>
      <w:r w:rsidRPr="00C74FF7">
        <w:rPr>
          <w:rFonts w:ascii="Times New Roman" w:eastAsia="仿宋_GB2312" w:hAnsi="Times New Roman" w:cs="Times New Roman" w:hint="eastAsia"/>
          <w:sz w:val="24"/>
          <w:szCs w:val="24"/>
        </w:rPr>
        <w:t>课程分为公共基础课、专业课和公选课三类，公共基础课分学位课和非学位课两类，专业课分专业学位课和专业选修课两类，公选课分全校公选课和学科公选课两类。学分除个别公共课外，一般按课内授课时数计算，</w:t>
      </w:r>
      <w:r w:rsidRPr="00C74FF7">
        <w:rPr>
          <w:rFonts w:ascii="Times New Roman" w:eastAsia="仿宋_GB2312" w:hAnsi="Times New Roman" w:cs="Times New Roman"/>
          <w:sz w:val="24"/>
          <w:szCs w:val="24"/>
        </w:rPr>
        <w:t>16</w:t>
      </w:r>
      <w:r w:rsidRPr="00C74FF7">
        <w:rPr>
          <w:rFonts w:ascii="Times New Roman" w:eastAsia="仿宋_GB2312" w:hAnsi="Times New Roman" w:cs="Times New Roman" w:hint="eastAsia"/>
          <w:sz w:val="24"/>
          <w:szCs w:val="24"/>
        </w:rPr>
        <w:t>学时为</w:t>
      </w:r>
      <w:r w:rsidRPr="00C74FF7">
        <w:rPr>
          <w:rFonts w:ascii="Times New Roman" w:eastAsia="仿宋_GB2312" w:hAnsi="Times New Roman" w:cs="Times New Roman"/>
          <w:sz w:val="24"/>
          <w:szCs w:val="24"/>
        </w:rPr>
        <w:t>1.0</w:t>
      </w:r>
      <w:r w:rsidRPr="00C74FF7">
        <w:rPr>
          <w:rFonts w:ascii="Times New Roman" w:eastAsia="仿宋_GB2312" w:hAnsi="Times New Roman" w:cs="Times New Roman" w:hint="eastAsia"/>
          <w:sz w:val="24"/>
          <w:szCs w:val="24"/>
        </w:rPr>
        <w:t>学分，总学分不得少于</w:t>
      </w:r>
      <w:r w:rsidRPr="00C74FF7">
        <w:rPr>
          <w:rFonts w:ascii="Times New Roman" w:eastAsia="仿宋_GB2312" w:hAnsi="Times New Roman" w:cs="Times New Roman"/>
          <w:sz w:val="24"/>
          <w:szCs w:val="24"/>
        </w:rPr>
        <w:t>32</w:t>
      </w:r>
      <w:r w:rsidRPr="00C74FF7">
        <w:rPr>
          <w:rFonts w:ascii="Times New Roman" w:eastAsia="仿宋_GB2312" w:hAnsi="Times New Roman" w:cs="Times New Roman" w:hint="eastAsia"/>
          <w:sz w:val="24"/>
          <w:szCs w:val="24"/>
        </w:rPr>
        <w:t>学分。学术与实践活动须提供书面材料，导师审核签字、学院（部）备案后，方可取得学分。</w:t>
      </w:r>
    </w:p>
    <w:sectPr w:rsidR="00FB3BE7" w:rsidRPr="00C74FF7" w:rsidSect="00C90757">
      <w:footerReference w:type="even" r:id="rId9"/>
      <w:footerReference w:type="default" r:id="rId10"/>
      <w:pgSz w:w="11906" w:h="16838" w:code="9"/>
      <w:pgMar w:top="2098" w:right="1531" w:bottom="1985" w:left="1531"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24" w:rsidRDefault="00FA3924">
      <w:r>
        <w:separator/>
      </w:r>
    </w:p>
  </w:endnote>
  <w:endnote w:type="continuationSeparator" w:id="0">
    <w:p w:rsidR="00FA3924" w:rsidRDefault="00FA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E7" w:rsidRDefault="00FB3BE7" w:rsidP="00425D07">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FB3BE7" w:rsidRDefault="00FB3BE7" w:rsidP="00C9075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E7" w:rsidRPr="00C90757" w:rsidRDefault="00FB3BE7" w:rsidP="00425D07">
    <w:pPr>
      <w:pStyle w:val="a6"/>
      <w:framePr w:wrap="around" w:vAnchor="text" w:hAnchor="margin" w:xAlign="outside" w:y="1"/>
      <w:rPr>
        <w:rStyle w:val="a7"/>
        <w:rFonts w:ascii="仿宋_GB2312" w:eastAsia="仿宋_GB2312"/>
        <w:sz w:val="28"/>
        <w:szCs w:val="28"/>
      </w:rPr>
    </w:pPr>
    <w:r w:rsidRPr="00C90757">
      <w:rPr>
        <w:rStyle w:val="a7"/>
        <w:rFonts w:ascii="仿宋_GB2312" w:eastAsia="仿宋_GB2312"/>
        <w:sz w:val="28"/>
        <w:szCs w:val="28"/>
      </w:rPr>
      <w:fldChar w:fldCharType="begin"/>
    </w:r>
    <w:r w:rsidRPr="00C90757">
      <w:rPr>
        <w:rStyle w:val="a7"/>
        <w:rFonts w:ascii="仿宋_GB2312" w:eastAsia="仿宋_GB2312"/>
        <w:sz w:val="28"/>
        <w:szCs w:val="28"/>
      </w:rPr>
      <w:instrText xml:space="preserve">PAGE  </w:instrText>
    </w:r>
    <w:r w:rsidRPr="00C90757">
      <w:rPr>
        <w:rStyle w:val="a7"/>
        <w:rFonts w:ascii="仿宋_GB2312" w:eastAsia="仿宋_GB2312"/>
        <w:sz w:val="28"/>
        <w:szCs w:val="28"/>
      </w:rPr>
      <w:fldChar w:fldCharType="separate"/>
    </w:r>
    <w:r w:rsidR="00C556F0">
      <w:rPr>
        <w:rStyle w:val="a7"/>
        <w:rFonts w:ascii="仿宋_GB2312" w:eastAsia="仿宋_GB2312"/>
        <w:noProof/>
        <w:sz w:val="28"/>
        <w:szCs w:val="28"/>
      </w:rPr>
      <w:t>- 1 -</w:t>
    </w:r>
    <w:r w:rsidRPr="00C90757">
      <w:rPr>
        <w:rStyle w:val="a7"/>
        <w:rFonts w:ascii="仿宋_GB2312" w:eastAsia="仿宋_GB2312"/>
        <w:sz w:val="28"/>
        <w:szCs w:val="28"/>
      </w:rPr>
      <w:fldChar w:fldCharType="end"/>
    </w:r>
  </w:p>
  <w:p w:rsidR="00FB3BE7" w:rsidRDefault="00FB3BE7" w:rsidP="00C9075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24" w:rsidRDefault="00FA3924">
      <w:r>
        <w:separator/>
      </w:r>
    </w:p>
  </w:footnote>
  <w:footnote w:type="continuationSeparator" w:id="0">
    <w:p w:rsidR="00FA3924" w:rsidRDefault="00FA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03AA"/>
    <w:multiLevelType w:val="hybridMultilevel"/>
    <w:tmpl w:val="40FECB56"/>
    <w:lvl w:ilvl="0" w:tplc="CF9E5820">
      <w:start w:val="2"/>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7F369BD"/>
    <w:multiLevelType w:val="hybridMultilevel"/>
    <w:tmpl w:val="8FC861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AC5"/>
    <w:rsid w:val="0003292F"/>
    <w:rsid w:val="000626EC"/>
    <w:rsid w:val="00080BFA"/>
    <w:rsid w:val="000D728B"/>
    <w:rsid w:val="001B3019"/>
    <w:rsid w:val="00326A51"/>
    <w:rsid w:val="003F7259"/>
    <w:rsid w:val="00425D07"/>
    <w:rsid w:val="00566EBE"/>
    <w:rsid w:val="005C1AD6"/>
    <w:rsid w:val="0062163F"/>
    <w:rsid w:val="00726A9C"/>
    <w:rsid w:val="007F4AC5"/>
    <w:rsid w:val="00AF137E"/>
    <w:rsid w:val="00B840B0"/>
    <w:rsid w:val="00C556F0"/>
    <w:rsid w:val="00C74FF7"/>
    <w:rsid w:val="00C90757"/>
    <w:rsid w:val="00CE60AB"/>
    <w:rsid w:val="00DD0D3A"/>
    <w:rsid w:val="00E370B3"/>
    <w:rsid w:val="00E82696"/>
    <w:rsid w:val="00E83D73"/>
    <w:rsid w:val="00EC217A"/>
    <w:rsid w:val="00F51F63"/>
    <w:rsid w:val="00F81CBB"/>
    <w:rsid w:val="00FA3924"/>
    <w:rsid w:val="00FB3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E370B3"/>
    <w:pPr>
      <w:ind w:leftChars="2500" w:left="100"/>
    </w:pPr>
  </w:style>
  <w:style w:type="character" w:customStyle="1" w:styleId="Char">
    <w:name w:val="日期 Char"/>
    <w:link w:val="a3"/>
    <w:uiPriority w:val="99"/>
    <w:semiHidden/>
    <w:locked/>
    <w:rsid w:val="00E370B3"/>
    <w:rPr>
      <w:rFonts w:cs="Times New Roman"/>
    </w:rPr>
  </w:style>
  <w:style w:type="paragraph" w:styleId="a4">
    <w:name w:val="Plain Text"/>
    <w:basedOn w:val="a"/>
    <w:link w:val="Char0"/>
    <w:uiPriority w:val="99"/>
    <w:rsid w:val="00EC217A"/>
    <w:rPr>
      <w:rFonts w:ascii="宋体" w:hAnsi="Courier New" w:cs="Courier New"/>
      <w:szCs w:val="21"/>
    </w:rPr>
  </w:style>
  <w:style w:type="character" w:customStyle="1" w:styleId="Char0">
    <w:name w:val="纯文本 Char"/>
    <w:link w:val="a4"/>
    <w:uiPriority w:val="99"/>
    <w:locked/>
    <w:rsid w:val="00EC217A"/>
    <w:rPr>
      <w:rFonts w:ascii="宋体" w:eastAsia="宋体" w:hAnsi="Courier New" w:cs="Courier New"/>
      <w:sz w:val="21"/>
      <w:szCs w:val="21"/>
    </w:rPr>
  </w:style>
  <w:style w:type="paragraph" w:styleId="a5">
    <w:name w:val="Balloon Text"/>
    <w:basedOn w:val="a"/>
    <w:link w:val="Char1"/>
    <w:uiPriority w:val="99"/>
    <w:semiHidden/>
    <w:rsid w:val="00EC217A"/>
    <w:rPr>
      <w:sz w:val="18"/>
      <w:szCs w:val="18"/>
    </w:rPr>
  </w:style>
  <w:style w:type="character" w:customStyle="1" w:styleId="Char1">
    <w:name w:val="批注框文本 Char"/>
    <w:link w:val="a5"/>
    <w:uiPriority w:val="99"/>
    <w:semiHidden/>
    <w:locked/>
    <w:rsid w:val="00EC217A"/>
    <w:rPr>
      <w:rFonts w:cs="Times New Roman"/>
      <w:sz w:val="18"/>
      <w:szCs w:val="18"/>
    </w:rPr>
  </w:style>
  <w:style w:type="paragraph" w:styleId="a6">
    <w:name w:val="footer"/>
    <w:basedOn w:val="a"/>
    <w:link w:val="Char2"/>
    <w:uiPriority w:val="99"/>
    <w:rsid w:val="00C90757"/>
    <w:pPr>
      <w:tabs>
        <w:tab w:val="center" w:pos="4153"/>
        <w:tab w:val="right" w:pos="8306"/>
      </w:tabs>
      <w:snapToGrid w:val="0"/>
      <w:jc w:val="left"/>
    </w:pPr>
    <w:rPr>
      <w:sz w:val="18"/>
      <w:szCs w:val="18"/>
    </w:rPr>
  </w:style>
  <w:style w:type="character" w:customStyle="1" w:styleId="Char2">
    <w:name w:val="页脚 Char"/>
    <w:link w:val="a6"/>
    <w:uiPriority w:val="99"/>
    <w:semiHidden/>
    <w:rsid w:val="009C2EAE"/>
    <w:rPr>
      <w:sz w:val="18"/>
      <w:szCs w:val="18"/>
    </w:rPr>
  </w:style>
  <w:style w:type="character" w:styleId="a7">
    <w:name w:val="page number"/>
    <w:uiPriority w:val="99"/>
    <w:rsid w:val="00C90757"/>
    <w:rPr>
      <w:rFonts w:cs="Times New Roman"/>
    </w:rPr>
  </w:style>
  <w:style w:type="paragraph" w:styleId="a8">
    <w:name w:val="header"/>
    <w:basedOn w:val="a"/>
    <w:link w:val="Char3"/>
    <w:uiPriority w:val="99"/>
    <w:rsid w:val="00C90757"/>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uiPriority w:val="99"/>
    <w:semiHidden/>
    <w:rsid w:val="009C2E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dzy</dc:creator>
  <cp:keywords/>
  <dc:description/>
  <cp:lastModifiedBy>User</cp:lastModifiedBy>
  <cp:revision>9</cp:revision>
  <cp:lastPrinted>2018-04-19T07:47:00Z</cp:lastPrinted>
  <dcterms:created xsi:type="dcterms:W3CDTF">2018-04-19T03:37:00Z</dcterms:created>
  <dcterms:modified xsi:type="dcterms:W3CDTF">2018-04-19T08:02:00Z</dcterms:modified>
</cp:coreProperties>
</file>